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EFE" w:rsidRDefault="003E7EFE" w:rsidP="00D2090F">
      <w:pPr>
        <w:jc w:val="center"/>
        <w:rPr>
          <w:rFonts w:ascii="Arial" w:hAnsi="Arial" w:cs="Arial"/>
          <w:b/>
          <w:sz w:val="44"/>
          <w:szCs w:val="48"/>
        </w:rPr>
      </w:pPr>
      <w:r w:rsidRPr="005E74D8">
        <w:rPr>
          <w:noProof/>
        </w:rPr>
        <mc:AlternateContent>
          <mc:Choice Requires="wps">
            <w:drawing>
              <wp:anchor distT="0" distB="0" distL="114300" distR="114300" simplePos="0" relativeHeight="251659264" behindDoc="0" locked="0" layoutInCell="1" allowOverlap="1" wp14:anchorId="1C4D672E" wp14:editId="607C0728">
                <wp:simplePos x="0" y="0"/>
                <wp:positionH relativeFrom="column">
                  <wp:posOffset>-914078</wp:posOffset>
                </wp:positionH>
                <wp:positionV relativeFrom="paragraph">
                  <wp:posOffset>-20472</wp:posOffset>
                </wp:positionV>
                <wp:extent cx="6134669" cy="2019300"/>
                <wp:effectExtent l="0" t="0" r="0" b="0"/>
                <wp:wrapNone/>
                <wp:docPr id="5" name="Tekstboks 5"/>
                <wp:cNvGraphicFramePr/>
                <a:graphic xmlns:a="http://schemas.openxmlformats.org/drawingml/2006/main">
                  <a:graphicData uri="http://schemas.microsoft.com/office/word/2010/wordprocessingShape">
                    <wps:wsp>
                      <wps:cNvSpPr txBox="1"/>
                      <wps:spPr>
                        <a:xfrm>
                          <a:off x="0" y="0"/>
                          <a:ext cx="6134669" cy="2019300"/>
                        </a:xfrm>
                        <a:prstGeom prst="rect">
                          <a:avLst/>
                        </a:prstGeom>
                        <a:solidFill>
                          <a:srgbClr val="2A2859"/>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7EFE" w:rsidRDefault="003E7EFE" w:rsidP="003E7EFE">
                            <w:r>
                              <w:tab/>
                            </w:r>
                            <w:r>
                              <w:rPr>
                                <w:noProof/>
                              </w:rPr>
                              <w:drawing>
                                <wp:inline distT="0" distB="0" distL="0" distR="0" wp14:anchorId="78A896D9" wp14:editId="76AFEF1A">
                                  <wp:extent cx="2895600" cy="197612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1976120"/>
                                          </a:xfrm>
                                          <a:prstGeom prst="rect">
                                            <a:avLst/>
                                          </a:prstGeom>
                                          <a:noFill/>
                                          <a:ln>
                                            <a:noFill/>
                                          </a:ln>
                                        </pic:spPr>
                                      </pic:pic>
                                    </a:graphicData>
                                  </a:graphic>
                                </wp:inline>
                              </w:drawing>
                            </w:r>
                            <w:r>
                              <w:tab/>
                            </w:r>
                            <w:r>
                              <w:tab/>
                            </w:r>
                          </w:p>
                          <w:p w:rsidR="003E7EFE" w:rsidRDefault="003E7EFE" w:rsidP="003E7EFE"/>
                          <w:tbl>
                            <w:tblPr>
                              <w:tblStyle w:val="Tabellrutenett"/>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7"/>
                            </w:tblGrid>
                            <w:tr w:rsidR="003E7EFE" w:rsidTr="00AB6D0E">
                              <w:tc>
                                <w:tcPr>
                                  <w:tcW w:w="8982" w:type="dxa"/>
                                </w:tcPr>
                                <w:p w:rsidR="003E7EFE" w:rsidRPr="0062671C" w:rsidRDefault="003E7EFE" w:rsidP="00AB6D0E"/>
                              </w:tc>
                            </w:tr>
                            <w:tr w:rsidR="003E7EFE" w:rsidRPr="00DA0864" w:rsidTr="00AB6D0E">
                              <w:tc>
                                <w:tcPr>
                                  <w:tcW w:w="8982" w:type="dxa"/>
                                </w:tcPr>
                                <w:p w:rsidR="003E7EFE" w:rsidRPr="0062671C" w:rsidRDefault="003E7EFE" w:rsidP="00AB6D0E"/>
                              </w:tc>
                            </w:tr>
                            <w:tr w:rsidR="003E7EFE" w:rsidRPr="00DA0864" w:rsidTr="00AB6D0E">
                              <w:tc>
                                <w:tcPr>
                                  <w:tcW w:w="8982" w:type="dxa"/>
                                </w:tcPr>
                                <w:p w:rsidR="003E7EFE" w:rsidRPr="0062671C" w:rsidRDefault="003E7EFE" w:rsidP="00AB6D0E"/>
                              </w:tc>
                            </w:tr>
                          </w:tbl>
                          <w:p w:rsidR="003E7EFE" w:rsidRPr="00DA0864" w:rsidRDefault="003E7EFE" w:rsidP="003E7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5" o:spid="_x0000_s1026" type="#_x0000_t202" style="position:absolute;left:0;text-align:left;margin-left:-71.95pt;margin-top:-1.6pt;width:483.0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" fillcolor="#2a2859" stroked="f" strokeweight=".5pt">
                <v:textbox>
                  <w:txbxContent>
                    <w:p w:rsidR="003E7EFE" w:rsidRDefault="003E7EFE" w:rsidP="003E7EFE">
                      <w:r>
                        <w:tab/>
                      </w:r>
                      <w:r>
                        <w:rPr>
                          <w:noProof/>
                        </w:rPr>
                        <w:drawing>
                          <wp:inline distT="0" distB="0" distL="0" distR="0" wp14:anchorId="78A896D9" wp14:editId="76AFEF1A">
                            <wp:extent cx="2895600" cy="197612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1976120"/>
                                    </a:xfrm>
                                    <a:prstGeom prst="rect">
                                      <a:avLst/>
                                    </a:prstGeom>
                                    <a:noFill/>
                                    <a:ln>
                                      <a:noFill/>
                                    </a:ln>
                                  </pic:spPr>
                                </pic:pic>
                              </a:graphicData>
                            </a:graphic>
                          </wp:inline>
                        </w:drawing>
                      </w:r>
                      <w:r>
                        <w:tab/>
                      </w:r>
                      <w:r>
                        <w:tab/>
                      </w:r>
                    </w:p>
                    <w:p w:rsidR="003E7EFE" w:rsidRDefault="003E7EFE" w:rsidP="003E7EFE"/>
                    <w:tbl>
                      <w:tblPr>
                        <w:tblStyle w:val="Tabellrutenett"/>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7"/>
                      </w:tblGrid>
                      <w:tr w:rsidR="003E7EFE" w:rsidTr="00AB6D0E">
                        <w:tc>
                          <w:tcPr>
                            <w:tcW w:w="8982" w:type="dxa"/>
                          </w:tcPr>
                          <w:p w:rsidR="003E7EFE" w:rsidRPr="0062671C" w:rsidRDefault="003E7EFE" w:rsidP="00AB6D0E"/>
                        </w:tc>
                      </w:tr>
                      <w:tr w:rsidR="003E7EFE" w:rsidRPr="00DA0864" w:rsidTr="00AB6D0E">
                        <w:tc>
                          <w:tcPr>
                            <w:tcW w:w="8982" w:type="dxa"/>
                          </w:tcPr>
                          <w:p w:rsidR="003E7EFE" w:rsidRPr="0062671C" w:rsidRDefault="003E7EFE" w:rsidP="00AB6D0E"/>
                        </w:tc>
                      </w:tr>
                      <w:tr w:rsidR="003E7EFE" w:rsidRPr="00DA0864" w:rsidTr="00AB6D0E">
                        <w:tc>
                          <w:tcPr>
                            <w:tcW w:w="8982" w:type="dxa"/>
                          </w:tcPr>
                          <w:p w:rsidR="003E7EFE" w:rsidRPr="0062671C" w:rsidRDefault="003E7EFE" w:rsidP="00AB6D0E"/>
                        </w:tc>
                      </w:tr>
                    </w:tbl>
                    <w:p w:rsidR="003E7EFE" w:rsidRPr="00DA0864" w:rsidRDefault="003E7EFE" w:rsidP="003E7EFE"/>
                  </w:txbxContent>
                </v:textbox>
              </v:shape>
            </w:pict>
          </mc:Fallback>
        </mc:AlternateContent>
      </w:r>
    </w:p>
    <w:p w:rsidR="003E7EFE" w:rsidRDefault="003E7EFE" w:rsidP="00D2090F">
      <w:pPr>
        <w:jc w:val="center"/>
        <w:rPr>
          <w:rFonts w:ascii="Arial" w:hAnsi="Arial" w:cs="Arial"/>
          <w:b/>
          <w:sz w:val="44"/>
          <w:szCs w:val="48"/>
        </w:rPr>
      </w:pPr>
    </w:p>
    <w:p w:rsidR="003E7EFE" w:rsidRDefault="003E7EFE" w:rsidP="00D2090F">
      <w:pPr>
        <w:jc w:val="center"/>
        <w:rPr>
          <w:rFonts w:ascii="Arial" w:hAnsi="Arial" w:cs="Arial"/>
          <w:b/>
          <w:sz w:val="44"/>
          <w:szCs w:val="48"/>
        </w:rPr>
      </w:pPr>
    </w:p>
    <w:p w:rsidR="003E7EFE" w:rsidRDefault="003E7EFE" w:rsidP="00D2090F">
      <w:pPr>
        <w:jc w:val="center"/>
        <w:rPr>
          <w:rFonts w:ascii="Arial" w:hAnsi="Arial" w:cs="Arial"/>
          <w:b/>
          <w:sz w:val="44"/>
          <w:szCs w:val="48"/>
        </w:rPr>
      </w:pPr>
    </w:p>
    <w:p w:rsidR="003E7EFE" w:rsidRDefault="003E7EFE" w:rsidP="00D2090F">
      <w:pPr>
        <w:jc w:val="center"/>
        <w:rPr>
          <w:rFonts w:ascii="Arial" w:hAnsi="Arial" w:cs="Arial"/>
          <w:b/>
          <w:sz w:val="44"/>
          <w:szCs w:val="48"/>
        </w:rPr>
      </w:pPr>
    </w:p>
    <w:p w:rsidR="003E7EFE" w:rsidRDefault="003E7EFE" w:rsidP="00D2090F">
      <w:pPr>
        <w:jc w:val="center"/>
        <w:rPr>
          <w:rFonts w:ascii="Arial" w:hAnsi="Arial" w:cs="Arial"/>
          <w:b/>
          <w:sz w:val="44"/>
          <w:szCs w:val="48"/>
        </w:rPr>
      </w:pPr>
    </w:p>
    <w:p w:rsidR="003E7EFE" w:rsidRDefault="003E7EFE" w:rsidP="00D2090F">
      <w:pPr>
        <w:jc w:val="center"/>
        <w:rPr>
          <w:rFonts w:ascii="Arial" w:hAnsi="Arial" w:cs="Arial"/>
          <w:b/>
          <w:sz w:val="44"/>
          <w:szCs w:val="48"/>
        </w:rPr>
      </w:pPr>
    </w:p>
    <w:p w:rsidR="003E7EFE" w:rsidRPr="003E7EFE" w:rsidRDefault="003E7EFE" w:rsidP="00D2090F">
      <w:pPr>
        <w:jc w:val="center"/>
        <w:rPr>
          <w:rFonts w:ascii="Oslo Sans Office" w:hAnsi="Oslo Sans Office" w:cs="Arial"/>
          <w:b/>
          <w:sz w:val="44"/>
          <w:szCs w:val="48"/>
        </w:rPr>
      </w:pPr>
    </w:p>
    <w:p w:rsidR="00D2090F" w:rsidRPr="003E7EFE" w:rsidRDefault="00D2090F" w:rsidP="00D2090F">
      <w:pPr>
        <w:jc w:val="center"/>
        <w:rPr>
          <w:rFonts w:ascii="Oslo Sans Office" w:hAnsi="Oslo Sans Office" w:cs="Arial"/>
          <w:b/>
          <w:sz w:val="44"/>
          <w:szCs w:val="48"/>
        </w:rPr>
      </w:pPr>
      <w:r w:rsidRPr="003E7EFE">
        <w:rPr>
          <w:rFonts w:ascii="Oslo Sans Office" w:hAnsi="Oslo Sans Office" w:cs="Arial"/>
          <w:b/>
          <w:sz w:val="44"/>
          <w:szCs w:val="48"/>
        </w:rPr>
        <w:t>KONKURRANSEGRUNNLAG</w:t>
      </w:r>
    </w:p>
    <w:p w:rsidR="00D2090F" w:rsidRPr="003E7EFE" w:rsidRDefault="00D2090F" w:rsidP="00D2090F">
      <w:pPr>
        <w:jc w:val="center"/>
        <w:rPr>
          <w:rFonts w:ascii="Oslo Sans Office" w:hAnsi="Oslo Sans Office" w:cs="Arial"/>
          <w:b/>
          <w:sz w:val="36"/>
          <w:szCs w:val="40"/>
        </w:rPr>
      </w:pPr>
    </w:p>
    <w:p w:rsidR="00D2090F" w:rsidRPr="003E7EFE" w:rsidRDefault="00D2090F" w:rsidP="00D2090F">
      <w:pPr>
        <w:jc w:val="center"/>
        <w:rPr>
          <w:rFonts w:ascii="Oslo Sans Office" w:hAnsi="Oslo Sans Office" w:cs="Arial"/>
          <w:b/>
          <w:sz w:val="36"/>
          <w:szCs w:val="40"/>
        </w:rPr>
      </w:pPr>
    </w:p>
    <w:p w:rsidR="00D2090F" w:rsidRPr="003E7EFE" w:rsidRDefault="00D2090F" w:rsidP="00D2090F">
      <w:pPr>
        <w:jc w:val="center"/>
        <w:rPr>
          <w:rFonts w:ascii="Oslo Sans Office" w:hAnsi="Oslo Sans Office" w:cs="Arial"/>
          <w:b/>
          <w:sz w:val="36"/>
          <w:szCs w:val="40"/>
        </w:rPr>
      </w:pPr>
    </w:p>
    <w:p w:rsidR="00D2090F" w:rsidRPr="003E7EFE" w:rsidRDefault="00D2090F" w:rsidP="00D2090F">
      <w:pPr>
        <w:jc w:val="center"/>
        <w:rPr>
          <w:rFonts w:ascii="Oslo Sans Office" w:hAnsi="Oslo Sans Office" w:cs="Arial"/>
          <w:b/>
          <w:sz w:val="36"/>
          <w:szCs w:val="40"/>
        </w:rPr>
      </w:pPr>
      <w:r w:rsidRPr="003E7EFE">
        <w:rPr>
          <w:rFonts w:ascii="Oslo Sans Office" w:hAnsi="Oslo Sans Office" w:cs="Arial"/>
          <w:b/>
          <w:sz w:val="36"/>
          <w:szCs w:val="40"/>
        </w:rPr>
        <w:t>DYNAMISK INNKJØPSORDNING</w:t>
      </w:r>
    </w:p>
    <w:p w:rsidR="00D2090F" w:rsidRPr="003E7EFE" w:rsidRDefault="00D2090F" w:rsidP="00D2090F">
      <w:pPr>
        <w:jc w:val="center"/>
        <w:rPr>
          <w:rFonts w:ascii="Oslo Sans Office" w:hAnsi="Oslo Sans Office" w:cs="Arial"/>
          <w:b/>
          <w:sz w:val="36"/>
          <w:szCs w:val="40"/>
        </w:rPr>
      </w:pPr>
    </w:p>
    <w:p w:rsidR="00D2090F" w:rsidRPr="003E7EFE" w:rsidRDefault="00D2090F" w:rsidP="00D2090F">
      <w:pPr>
        <w:jc w:val="center"/>
        <w:rPr>
          <w:rFonts w:ascii="Oslo Sans Office" w:hAnsi="Oslo Sans Office" w:cs="Arial"/>
          <w:b/>
          <w:sz w:val="36"/>
          <w:szCs w:val="40"/>
        </w:rPr>
      </w:pPr>
    </w:p>
    <w:p w:rsidR="00D2090F" w:rsidRPr="003E7EFE" w:rsidRDefault="00D2090F" w:rsidP="00D2090F">
      <w:pPr>
        <w:jc w:val="center"/>
        <w:rPr>
          <w:rFonts w:ascii="Oslo Sans Office" w:hAnsi="Oslo Sans Office" w:cs="Arial"/>
          <w:b/>
          <w:sz w:val="36"/>
          <w:szCs w:val="40"/>
        </w:rPr>
      </w:pPr>
      <w:r w:rsidRPr="003E7EFE">
        <w:rPr>
          <w:rFonts w:ascii="Oslo Sans Office" w:hAnsi="Oslo Sans Office" w:cs="Arial"/>
          <w:b/>
          <w:sz w:val="36"/>
          <w:szCs w:val="40"/>
        </w:rPr>
        <w:t>FOR KJØP AV</w:t>
      </w:r>
    </w:p>
    <w:p w:rsidR="00D2090F" w:rsidRPr="003E7EFE" w:rsidRDefault="00D2090F" w:rsidP="00D2090F">
      <w:pPr>
        <w:jc w:val="center"/>
        <w:rPr>
          <w:rFonts w:ascii="Oslo Sans Office" w:hAnsi="Oslo Sans Office" w:cs="Arial"/>
          <w:b/>
          <w:bCs/>
          <w:sz w:val="36"/>
          <w:szCs w:val="48"/>
        </w:rPr>
      </w:pPr>
    </w:p>
    <w:p w:rsidR="00D2090F" w:rsidRPr="003E7EFE" w:rsidRDefault="00D2090F" w:rsidP="00D2090F">
      <w:pPr>
        <w:jc w:val="center"/>
        <w:rPr>
          <w:rFonts w:ascii="Oslo Sans Office" w:hAnsi="Oslo Sans Office" w:cs="Arial"/>
          <w:b/>
          <w:bCs/>
          <w:sz w:val="36"/>
          <w:szCs w:val="48"/>
        </w:rPr>
      </w:pPr>
    </w:p>
    <w:p w:rsidR="00D2090F" w:rsidRPr="003E7EFE" w:rsidRDefault="00D2090F" w:rsidP="00D2090F">
      <w:pPr>
        <w:jc w:val="center"/>
        <w:rPr>
          <w:rFonts w:ascii="Oslo Sans Office" w:hAnsi="Oslo Sans Office" w:cs="Arial"/>
          <w:b/>
          <w:bCs/>
          <w:sz w:val="36"/>
        </w:rPr>
      </w:pPr>
      <w:r w:rsidRPr="003E7EFE">
        <w:rPr>
          <w:rFonts w:ascii="Oslo Sans Office" w:hAnsi="Oslo Sans Office" w:cs="Arial"/>
          <w:b/>
          <w:bCs/>
          <w:sz w:val="36"/>
        </w:rPr>
        <w:t xml:space="preserve">makulering for </w:t>
      </w:r>
      <w:r w:rsidRPr="003E7EFE">
        <w:rPr>
          <w:rFonts w:ascii="Oslo Sans Office" w:hAnsi="Oslo Sans Office" w:cs="Arial"/>
          <w:b/>
          <w:bCs/>
          <w:sz w:val="36"/>
          <w:highlight w:val="yellow"/>
        </w:rPr>
        <w:t>[virksomhet]</w:t>
      </w:r>
    </w:p>
    <w:p w:rsidR="00D2090F" w:rsidRPr="003E7EFE" w:rsidRDefault="00D2090F" w:rsidP="00D2090F">
      <w:pPr>
        <w:jc w:val="center"/>
        <w:rPr>
          <w:rFonts w:ascii="Oslo Sans Office" w:hAnsi="Oslo Sans Office" w:cs="Arial"/>
          <w:b/>
          <w:bCs/>
          <w:sz w:val="36"/>
        </w:rPr>
      </w:pPr>
    </w:p>
    <w:p w:rsidR="00D2090F" w:rsidRPr="003E7EFE" w:rsidRDefault="00D2090F" w:rsidP="00D2090F">
      <w:pPr>
        <w:jc w:val="center"/>
        <w:rPr>
          <w:rFonts w:ascii="Oslo Sans Office" w:hAnsi="Oslo Sans Office" w:cs="Arial"/>
          <w:b/>
          <w:bCs/>
          <w:sz w:val="36"/>
        </w:rPr>
      </w:pPr>
      <w:r w:rsidRPr="003E7EFE">
        <w:rPr>
          <w:rFonts w:ascii="Oslo Sans Office" w:hAnsi="Oslo Sans Office" w:cs="Arial"/>
          <w:b/>
          <w:bCs/>
          <w:sz w:val="36"/>
        </w:rPr>
        <w:t>reservert kontrakt</w:t>
      </w:r>
    </w:p>
    <w:p w:rsidR="00D2090F" w:rsidRPr="003E7EFE" w:rsidRDefault="00D2090F" w:rsidP="00D2090F">
      <w:pPr>
        <w:rPr>
          <w:rFonts w:ascii="Oslo Sans Office" w:hAnsi="Oslo Sans Office" w:cs="Arial"/>
          <w:sz w:val="22"/>
        </w:rPr>
      </w:pPr>
    </w:p>
    <w:p w:rsidR="00D2090F" w:rsidRPr="003E7EFE" w:rsidRDefault="00D2090F" w:rsidP="00D2090F">
      <w:pPr>
        <w:rPr>
          <w:rFonts w:ascii="Oslo Sans Office" w:hAnsi="Oslo Sans Office" w:cs="Arial"/>
          <w:sz w:val="22"/>
        </w:rPr>
      </w:pPr>
    </w:p>
    <w:p w:rsidR="00D2090F" w:rsidRPr="003E7EFE" w:rsidRDefault="00D2090F" w:rsidP="00D2090F">
      <w:pPr>
        <w:rPr>
          <w:rFonts w:ascii="Oslo Sans Office" w:hAnsi="Oslo Sans Office" w:cs="Arial"/>
          <w:sz w:val="22"/>
        </w:rPr>
      </w:pPr>
    </w:p>
    <w:p w:rsidR="00D2090F" w:rsidRPr="003E7EFE" w:rsidRDefault="00D2090F" w:rsidP="00D2090F">
      <w:pPr>
        <w:rPr>
          <w:rFonts w:ascii="Oslo Sans Office" w:hAnsi="Oslo Sans Office" w:cs="Arial"/>
          <w:sz w:val="22"/>
        </w:rPr>
      </w:pPr>
    </w:p>
    <w:p w:rsidR="00D2090F" w:rsidRPr="003E7EFE" w:rsidRDefault="00D2090F" w:rsidP="00D2090F">
      <w:pPr>
        <w:jc w:val="center"/>
        <w:rPr>
          <w:rFonts w:ascii="Oslo Sans Office" w:hAnsi="Oslo Sans Office" w:cs="Arial"/>
          <w:sz w:val="22"/>
        </w:rPr>
      </w:pPr>
      <w:r w:rsidRPr="003E7EFE">
        <w:rPr>
          <w:rFonts w:ascii="Oslo Sans Office" w:hAnsi="Oslo Sans Office" w:cs="Arial"/>
          <w:sz w:val="22"/>
        </w:rPr>
        <w:t>Utviklings- og kompetanseetaten SAKSNR: 19/771</w:t>
      </w:r>
    </w:p>
    <w:p w:rsidR="00D2090F" w:rsidRPr="003E7EFE" w:rsidRDefault="00D2090F" w:rsidP="00D2090F">
      <w:pPr>
        <w:jc w:val="center"/>
        <w:rPr>
          <w:rFonts w:ascii="Oslo Sans Office" w:hAnsi="Oslo Sans Office" w:cs="Arial"/>
          <w:sz w:val="22"/>
        </w:rPr>
      </w:pPr>
      <w:r w:rsidRPr="003E7EFE">
        <w:rPr>
          <w:rFonts w:ascii="Oslo Sans Office" w:hAnsi="Oslo Sans Office" w:cs="Arial"/>
          <w:sz w:val="22"/>
        </w:rPr>
        <w:t xml:space="preserve"> </w:t>
      </w:r>
      <w:r w:rsidRPr="003E7EFE">
        <w:rPr>
          <w:rFonts w:ascii="Oslo Sans Office" w:hAnsi="Oslo Sans Office" w:cs="Arial"/>
          <w:sz w:val="22"/>
          <w:highlight w:val="yellow"/>
        </w:rPr>
        <w:t>[Virksomhet]</w:t>
      </w:r>
      <w:r w:rsidRPr="003E7EFE">
        <w:rPr>
          <w:rFonts w:ascii="Oslo Sans Office" w:hAnsi="Oslo Sans Office" w:cs="Arial"/>
          <w:sz w:val="22"/>
        </w:rPr>
        <w:t xml:space="preserve"> SAKSNR: </w:t>
      </w:r>
      <w:r w:rsidRPr="003E7EFE">
        <w:rPr>
          <w:rFonts w:ascii="Oslo Sans Office" w:hAnsi="Oslo Sans Office" w:cs="Arial"/>
          <w:sz w:val="22"/>
          <w:highlight w:val="yellow"/>
        </w:rPr>
        <w:t>XX/XXX</w:t>
      </w:r>
    </w:p>
    <w:p w:rsidR="007F71AA" w:rsidRPr="0028028B" w:rsidRDefault="007F71AA" w:rsidP="003F38FD">
      <w:pPr>
        <w:rPr>
          <w:b/>
          <w:sz w:val="28"/>
          <w:szCs w:val="28"/>
        </w:rPr>
      </w:pPr>
      <w:r>
        <w:br w:type="page"/>
      </w:r>
      <w:r w:rsidRPr="0028028B">
        <w:rPr>
          <w:b/>
          <w:sz w:val="28"/>
          <w:szCs w:val="28"/>
        </w:rPr>
        <w:lastRenderedPageBreak/>
        <w:t>INNHOLDSFORTEGNELSE</w:t>
      </w:r>
    </w:p>
    <w:p w:rsidR="00EC67A6" w:rsidRDefault="007F71AA">
      <w:pPr>
        <w:pStyle w:val="INN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32573270" w:history="1">
        <w:r w:rsidR="00EC67A6" w:rsidRPr="00FB678F">
          <w:rPr>
            <w:rStyle w:val="Hyperkobling"/>
          </w:rPr>
          <w:t>1</w:t>
        </w:r>
        <w:r w:rsidR="00EC67A6">
          <w:rPr>
            <w:rFonts w:asciiTheme="minorHAnsi" w:eastAsiaTheme="minorEastAsia" w:hAnsiTheme="minorHAnsi" w:cstheme="minorBidi"/>
            <w:b w:val="0"/>
            <w:sz w:val="22"/>
            <w:szCs w:val="22"/>
          </w:rPr>
          <w:tab/>
        </w:r>
        <w:r w:rsidR="00EC67A6" w:rsidRPr="00FB678F">
          <w:rPr>
            <w:rStyle w:val="Hyperkobling"/>
          </w:rPr>
          <w:t>OPPDRAGET</w:t>
        </w:r>
        <w:r w:rsidR="00EC67A6">
          <w:rPr>
            <w:webHidden/>
          </w:rPr>
          <w:tab/>
        </w:r>
        <w:r w:rsidR="00EC67A6">
          <w:rPr>
            <w:webHidden/>
          </w:rPr>
          <w:fldChar w:fldCharType="begin"/>
        </w:r>
        <w:r w:rsidR="00EC67A6">
          <w:rPr>
            <w:webHidden/>
          </w:rPr>
          <w:instrText xml:space="preserve"> PAGEREF _Toc32573270 \h </w:instrText>
        </w:r>
        <w:r w:rsidR="00EC67A6">
          <w:rPr>
            <w:webHidden/>
          </w:rPr>
        </w:r>
        <w:r w:rsidR="00EC67A6">
          <w:rPr>
            <w:webHidden/>
          </w:rPr>
          <w:fldChar w:fldCharType="separate"/>
        </w:r>
        <w:r w:rsidR="00EC67A6">
          <w:rPr>
            <w:webHidden/>
          </w:rPr>
          <w:t>3</w:t>
        </w:r>
        <w:r w:rsidR="00EC67A6">
          <w:rPr>
            <w:webHidden/>
          </w:rPr>
          <w:fldChar w:fldCharType="end"/>
        </w:r>
      </w:hyperlink>
    </w:p>
    <w:p w:rsidR="00EC67A6" w:rsidRDefault="00E0020F">
      <w:pPr>
        <w:pStyle w:val="INNH2"/>
        <w:tabs>
          <w:tab w:val="left" w:pos="880"/>
          <w:tab w:val="right" w:leader="dot" w:pos="9060"/>
        </w:tabs>
        <w:rPr>
          <w:rFonts w:asciiTheme="minorHAnsi" w:eastAsiaTheme="minorEastAsia" w:hAnsiTheme="minorHAnsi" w:cstheme="minorBidi"/>
          <w:noProof/>
          <w:sz w:val="22"/>
          <w:szCs w:val="22"/>
        </w:rPr>
      </w:pPr>
      <w:hyperlink w:anchor="_Toc32573271" w:history="1">
        <w:r w:rsidR="00EC67A6" w:rsidRPr="00FB678F">
          <w:rPr>
            <w:rStyle w:val="Hyperkobling"/>
            <w:noProof/>
          </w:rPr>
          <w:t>1.1</w:t>
        </w:r>
        <w:r w:rsidR="00EC67A6">
          <w:rPr>
            <w:rFonts w:asciiTheme="minorHAnsi" w:eastAsiaTheme="minorEastAsia" w:hAnsiTheme="minorHAnsi" w:cstheme="minorBidi"/>
            <w:noProof/>
            <w:sz w:val="22"/>
            <w:szCs w:val="22"/>
          </w:rPr>
          <w:tab/>
        </w:r>
        <w:r w:rsidR="00EC67A6" w:rsidRPr="00FB678F">
          <w:rPr>
            <w:rStyle w:val="Hyperkobling"/>
            <w:noProof/>
          </w:rPr>
          <w:t>Oppdragsgiver</w:t>
        </w:r>
        <w:r w:rsidR="00EC67A6">
          <w:rPr>
            <w:noProof/>
            <w:webHidden/>
          </w:rPr>
          <w:tab/>
        </w:r>
        <w:r w:rsidR="00EC67A6">
          <w:rPr>
            <w:noProof/>
            <w:webHidden/>
          </w:rPr>
          <w:fldChar w:fldCharType="begin"/>
        </w:r>
        <w:r w:rsidR="00EC67A6">
          <w:rPr>
            <w:noProof/>
            <w:webHidden/>
          </w:rPr>
          <w:instrText xml:space="preserve"> PAGEREF _Toc32573271 \h </w:instrText>
        </w:r>
        <w:r w:rsidR="00EC67A6">
          <w:rPr>
            <w:noProof/>
            <w:webHidden/>
          </w:rPr>
        </w:r>
        <w:r w:rsidR="00EC67A6">
          <w:rPr>
            <w:noProof/>
            <w:webHidden/>
          </w:rPr>
          <w:fldChar w:fldCharType="separate"/>
        </w:r>
        <w:r w:rsidR="00EC67A6">
          <w:rPr>
            <w:noProof/>
            <w:webHidden/>
          </w:rPr>
          <w:t>3</w:t>
        </w:r>
        <w:r w:rsidR="00EC67A6">
          <w:rPr>
            <w:noProof/>
            <w:webHidden/>
          </w:rPr>
          <w:fldChar w:fldCharType="end"/>
        </w:r>
      </w:hyperlink>
    </w:p>
    <w:p w:rsidR="00EC67A6" w:rsidRDefault="00E0020F">
      <w:pPr>
        <w:pStyle w:val="INNH2"/>
        <w:tabs>
          <w:tab w:val="left" w:pos="880"/>
          <w:tab w:val="right" w:leader="dot" w:pos="9060"/>
        </w:tabs>
        <w:rPr>
          <w:rFonts w:asciiTheme="minorHAnsi" w:eastAsiaTheme="minorEastAsia" w:hAnsiTheme="minorHAnsi" w:cstheme="minorBidi"/>
          <w:noProof/>
          <w:sz w:val="22"/>
          <w:szCs w:val="22"/>
        </w:rPr>
      </w:pPr>
      <w:hyperlink w:anchor="_Toc32573272" w:history="1">
        <w:r w:rsidR="00EC67A6" w:rsidRPr="00FB678F">
          <w:rPr>
            <w:rStyle w:val="Hyperkobling"/>
            <w:noProof/>
          </w:rPr>
          <w:t>1.2</w:t>
        </w:r>
        <w:r w:rsidR="00EC67A6">
          <w:rPr>
            <w:rFonts w:asciiTheme="minorHAnsi" w:eastAsiaTheme="minorEastAsia" w:hAnsiTheme="minorHAnsi" w:cstheme="minorBidi"/>
            <w:noProof/>
            <w:sz w:val="22"/>
            <w:szCs w:val="22"/>
          </w:rPr>
          <w:tab/>
        </w:r>
        <w:r w:rsidR="00EC67A6" w:rsidRPr="00FB678F">
          <w:rPr>
            <w:rStyle w:val="Hyperkobling"/>
            <w:noProof/>
          </w:rPr>
          <w:t>Anskaffelsens formål og omfang</w:t>
        </w:r>
        <w:r w:rsidR="00EC67A6">
          <w:rPr>
            <w:noProof/>
            <w:webHidden/>
          </w:rPr>
          <w:tab/>
        </w:r>
        <w:r w:rsidR="00EC67A6">
          <w:rPr>
            <w:noProof/>
            <w:webHidden/>
          </w:rPr>
          <w:fldChar w:fldCharType="begin"/>
        </w:r>
        <w:r w:rsidR="00EC67A6">
          <w:rPr>
            <w:noProof/>
            <w:webHidden/>
          </w:rPr>
          <w:instrText xml:space="preserve"> PAGEREF _Toc32573272 \h </w:instrText>
        </w:r>
        <w:r w:rsidR="00EC67A6">
          <w:rPr>
            <w:noProof/>
            <w:webHidden/>
          </w:rPr>
        </w:r>
        <w:r w:rsidR="00EC67A6">
          <w:rPr>
            <w:noProof/>
            <w:webHidden/>
          </w:rPr>
          <w:fldChar w:fldCharType="separate"/>
        </w:r>
        <w:r w:rsidR="00EC67A6">
          <w:rPr>
            <w:noProof/>
            <w:webHidden/>
          </w:rPr>
          <w:t>3</w:t>
        </w:r>
        <w:r w:rsidR="00EC67A6">
          <w:rPr>
            <w:noProof/>
            <w:webHidden/>
          </w:rPr>
          <w:fldChar w:fldCharType="end"/>
        </w:r>
      </w:hyperlink>
    </w:p>
    <w:p w:rsidR="00EC67A6" w:rsidRDefault="00E0020F">
      <w:pPr>
        <w:pStyle w:val="INNH2"/>
        <w:tabs>
          <w:tab w:val="left" w:pos="880"/>
          <w:tab w:val="right" w:leader="dot" w:pos="9060"/>
        </w:tabs>
        <w:rPr>
          <w:rFonts w:asciiTheme="minorHAnsi" w:eastAsiaTheme="minorEastAsia" w:hAnsiTheme="minorHAnsi" w:cstheme="minorBidi"/>
          <w:noProof/>
          <w:sz w:val="22"/>
          <w:szCs w:val="22"/>
        </w:rPr>
      </w:pPr>
      <w:hyperlink w:anchor="_Toc32573273" w:history="1">
        <w:r w:rsidR="00EC67A6" w:rsidRPr="00FB678F">
          <w:rPr>
            <w:rStyle w:val="Hyperkobling"/>
            <w:noProof/>
          </w:rPr>
          <w:t>1.3</w:t>
        </w:r>
        <w:r w:rsidR="00EC67A6">
          <w:rPr>
            <w:rFonts w:asciiTheme="minorHAnsi" w:eastAsiaTheme="minorEastAsia" w:hAnsiTheme="minorHAnsi" w:cstheme="minorBidi"/>
            <w:noProof/>
            <w:sz w:val="22"/>
            <w:szCs w:val="22"/>
          </w:rPr>
          <w:tab/>
        </w:r>
        <w:r w:rsidR="00EC67A6" w:rsidRPr="00FB678F">
          <w:rPr>
            <w:rStyle w:val="Hyperkobling"/>
            <w:noProof/>
          </w:rPr>
          <w:t>Fremdriftsplan for anskaffelsesprosessen</w:t>
        </w:r>
        <w:r w:rsidR="00EC67A6">
          <w:rPr>
            <w:noProof/>
            <w:webHidden/>
          </w:rPr>
          <w:tab/>
        </w:r>
        <w:r w:rsidR="00EC67A6">
          <w:rPr>
            <w:noProof/>
            <w:webHidden/>
          </w:rPr>
          <w:fldChar w:fldCharType="begin"/>
        </w:r>
        <w:r w:rsidR="00EC67A6">
          <w:rPr>
            <w:noProof/>
            <w:webHidden/>
          </w:rPr>
          <w:instrText xml:space="preserve"> PAGEREF _Toc32573273 \h </w:instrText>
        </w:r>
        <w:r w:rsidR="00EC67A6">
          <w:rPr>
            <w:noProof/>
            <w:webHidden/>
          </w:rPr>
        </w:r>
        <w:r w:rsidR="00EC67A6">
          <w:rPr>
            <w:noProof/>
            <w:webHidden/>
          </w:rPr>
          <w:fldChar w:fldCharType="separate"/>
        </w:r>
        <w:r w:rsidR="00EC67A6">
          <w:rPr>
            <w:noProof/>
            <w:webHidden/>
          </w:rPr>
          <w:t>3</w:t>
        </w:r>
        <w:r w:rsidR="00EC67A6">
          <w:rPr>
            <w:noProof/>
            <w:webHidden/>
          </w:rPr>
          <w:fldChar w:fldCharType="end"/>
        </w:r>
      </w:hyperlink>
    </w:p>
    <w:p w:rsidR="00EC67A6" w:rsidRDefault="00E0020F">
      <w:pPr>
        <w:pStyle w:val="INNH2"/>
        <w:tabs>
          <w:tab w:val="left" w:pos="880"/>
          <w:tab w:val="right" w:leader="dot" w:pos="9060"/>
        </w:tabs>
        <w:rPr>
          <w:rFonts w:asciiTheme="minorHAnsi" w:eastAsiaTheme="minorEastAsia" w:hAnsiTheme="minorHAnsi" w:cstheme="minorBidi"/>
          <w:noProof/>
          <w:sz w:val="22"/>
          <w:szCs w:val="22"/>
        </w:rPr>
      </w:pPr>
      <w:hyperlink w:anchor="_Toc32573274" w:history="1">
        <w:r w:rsidR="00EC67A6" w:rsidRPr="00FB678F">
          <w:rPr>
            <w:rStyle w:val="Hyperkobling"/>
            <w:noProof/>
          </w:rPr>
          <w:t>1.4</w:t>
        </w:r>
        <w:r w:rsidR="00EC67A6">
          <w:rPr>
            <w:rFonts w:asciiTheme="minorHAnsi" w:eastAsiaTheme="minorEastAsia" w:hAnsiTheme="minorHAnsi" w:cstheme="minorBidi"/>
            <w:noProof/>
            <w:sz w:val="22"/>
            <w:szCs w:val="22"/>
          </w:rPr>
          <w:tab/>
        </w:r>
        <w:r w:rsidR="00EC67A6" w:rsidRPr="00FB678F">
          <w:rPr>
            <w:rStyle w:val="Hyperkobling"/>
            <w:noProof/>
          </w:rPr>
          <w:t>Kontrakt</w:t>
        </w:r>
        <w:r w:rsidR="00EC67A6">
          <w:rPr>
            <w:noProof/>
            <w:webHidden/>
          </w:rPr>
          <w:tab/>
        </w:r>
        <w:r w:rsidR="00EC67A6">
          <w:rPr>
            <w:noProof/>
            <w:webHidden/>
          </w:rPr>
          <w:fldChar w:fldCharType="begin"/>
        </w:r>
        <w:r w:rsidR="00EC67A6">
          <w:rPr>
            <w:noProof/>
            <w:webHidden/>
          </w:rPr>
          <w:instrText xml:space="preserve"> PAGEREF _Toc32573274 \h </w:instrText>
        </w:r>
        <w:r w:rsidR="00EC67A6">
          <w:rPr>
            <w:noProof/>
            <w:webHidden/>
          </w:rPr>
        </w:r>
        <w:r w:rsidR="00EC67A6">
          <w:rPr>
            <w:noProof/>
            <w:webHidden/>
          </w:rPr>
          <w:fldChar w:fldCharType="separate"/>
        </w:r>
        <w:r w:rsidR="00EC67A6">
          <w:rPr>
            <w:noProof/>
            <w:webHidden/>
          </w:rPr>
          <w:t>3</w:t>
        </w:r>
        <w:r w:rsidR="00EC67A6">
          <w:rPr>
            <w:noProof/>
            <w:webHidden/>
          </w:rPr>
          <w:fldChar w:fldCharType="end"/>
        </w:r>
      </w:hyperlink>
    </w:p>
    <w:p w:rsidR="00EC67A6" w:rsidRDefault="00E0020F">
      <w:pPr>
        <w:pStyle w:val="INNH3"/>
        <w:tabs>
          <w:tab w:val="left" w:pos="1320"/>
          <w:tab w:val="right" w:leader="dot" w:pos="9060"/>
        </w:tabs>
        <w:rPr>
          <w:rFonts w:asciiTheme="minorHAnsi" w:eastAsiaTheme="minorEastAsia" w:hAnsiTheme="minorHAnsi" w:cstheme="minorBidi"/>
          <w:noProof/>
          <w:sz w:val="22"/>
          <w:szCs w:val="22"/>
        </w:rPr>
      </w:pPr>
      <w:hyperlink w:anchor="_Toc32573275" w:history="1">
        <w:r w:rsidR="00EC67A6" w:rsidRPr="00FB678F">
          <w:rPr>
            <w:rStyle w:val="Hyperkobling"/>
            <w:noProof/>
          </w:rPr>
          <w:t>1.4.1</w:t>
        </w:r>
        <w:r w:rsidR="00EC67A6">
          <w:rPr>
            <w:rFonts w:asciiTheme="minorHAnsi" w:eastAsiaTheme="minorEastAsia" w:hAnsiTheme="minorHAnsi" w:cstheme="minorBidi"/>
            <w:noProof/>
            <w:sz w:val="22"/>
            <w:szCs w:val="22"/>
          </w:rPr>
          <w:tab/>
        </w:r>
        <w:r w:rsidR="00EC67A6" w:rsidRPr="00FB678F">
          <w:rPr>
            <w:rStyle w:val="Hyperkobling"/>
            <w:noProof/>
          </w:rPr>
          <w:t>Kontraktsperiode</w:t>
        </w:r>
        <w:r w:rsidR="00EC67A6">
          <w:rPr>
            <w:noProof/>
            <w:webHidden/>
          </w:rPr>
          <w:tab/>
        </w:r>
        <w:r w:rsidR="00EC67A6">
          <w:rPr>
            <w:noProof/>
            <w:webHidden/>
          </w:rPr>
          <w:fldChar w:fldCharType="begin"/>
        </w:r>
        <w:r w:rsidR="00EC67A6">
          <w:rPr>
            <w:noProof/>
            <w:webHidden/>
          </w:rPr>
          <w:instrText xml:space="preserve"> PAGEREF _Toc32573275 \h </w:instrText>
        </w:r>
        <w:r w:rsidR="00EC67A6">
          <w:rPr>
            <w:noProof/>
            <w:webHidden/>
          </w:rPr>
        </w:r>
        <w:r w:rsidR="00EC67A6">
          <w:rPr>
            <w:noProof/>
            <w:webHidden/>
          </w:rPr>
          <w:fldChar w:fldCharType="separate"/>
        </w:r>
        <w:r w:rsidR="00EC67A6">
          <w:rPr>
            <w:noProof/>
            <w:webHidden/>
          </w:rPr>
          <w:t>3</w:t>
        </w:r>
        <w:r w:rsidR="00EC67A6">
          <w:rPr>
            <w:noProof/>
            <w:webHidden/>
          </w:rPr>
          <w:fldChar w:fldCharType="end"/>
        </w:r>
      </w:hyperlink>
    </w:p>
    <w:p w:rsidR="00EC67A6" w:rsidRDefault="00E0020F">
      <w:pPr>
        <w:pStyle w:val="INNH3"/>
        <w:tabs>
          <w:tab w:val="left" w:pos="1320"/>
          <w:tab w:val="right" w:leader="dot" w:pos="9060"/>
        </w:tabs>
        <w:rPr>
          <w:rFonts w:asciiTheme="minorHAnsi" w:eastAsiaTheme="minorEastAsia" w:hAnsiTheme="minorHAnsi" w:cstheme="minorBidi"/>
          <w:noProof/>
          <w:sz w:val="22"/>
          <w:szCs w:val="22"/>
        </w:rPr>
      </w:pPr>
      <w:hyperlink w:anchor="_Toc32573276" w:history="1">
        <w:r w:rsidR="00EC67A6" w:rsidRPr="00FB678F">
          <w:rPr>
            <w:rStyle w:val="Hyperkobling"/>
            <w:noProof/>
          </w:rPr>
          <w:t>1.4.2</w:t>
        </w:r>
        <w:r w:rsidR="00EC67A6">
          <w:rPr>
            <w:rFonts w:asciiTheme="minorHAnsi" w:eastAsiaTheme="minorEastAsia" w:hAnsiTheme="minorHAnsi" w:cstheme="minorBidi"/>
            <w:noProof/>
            <w:sz w:val="22"/>
            <w:szCs w:val="22"/>
          </w:rPr>
          <w:tab/>
        </w:r>
        <w:r w:rsidR="00EC67A6" w:rsidRPr="00FB678F">
          <w:rPr>
            <w:rStyle w:val="Hyperkobling"/>
            <w:noProof/>
          </w:rPr>
          <w:t>Kontraktsbestemmelser</w:t>
        </w:r>
        <w:r w:rsidR="00EC67A6">
          <w:rPr>
            <w:noProof/>
            <w:webHidden/>
          </w:rPr>
          <w:tab/>
        </w:r>
        <w:r w:rsidR="00EC67A6">
          <w:rPr>
            <w:noProof/>
            <w:webHidden/>
          </w:rPr>
          <w:fldChar w:fldCharType="begin"/>
        </w:r>
        <w:r w:rsidR="00EC67A6">
          <w:rPr>
            <w:noProof/>
            <w:webHidden/>
          </w:rPr>
          <w:instrText xml:space="preserve"> PAGEREF _Toc32573276 \h </w:instrText>
        </w:r>
        <w:r w:rsidR="00EC67A6">
          <w:rPr>
            <w:noProof/>
            <w:webHidden/>
          </w:rPr>
        </w:r>
        <w:r w:rsidR="00EC67A6">
          <w:rPr>
            <w:noProof/>
            <w:webHidden/>
          </w:rPr>
          <w:fldChar w:fldCharType="separate"/>
        </w:r>
        <w:r w:rsidR="00EC67A6">
          <w:rPr>
            <w:noProof/>
            <w:webHidden/>
          </w:rPr>
          <w:t>3</w:t>
        </w:r>
        <w:r w:rsidR="00EC67A6">
          <w:rPr>
            <w:noProof/>
            <w:webHidden/>
          </w:rPr>
          <w:fldChar w:fldCharType="end"/>
        </w:r>
      </w:hyperlink>
    </w:p>
    <w:p w:rsidR="00EC67A6" w:rsidRDefault="00E0020F">
      <w:pPr>
        <w:pStyle w:val="INNH2"/>
        <w:tabs>
          <w:tab w:val="left" w:pos="880"/>
          <w:tab w:val="right" w:leader="dot" w:pos="9060"/>
        </w:tabs>
        <w:rPr>
          <w:rFonts w:asciiTheme="minorHAnsi" w:eastAsiaTheme="minorEastAsia" w:hAnsiTheme="minorHAnsi" w:cstheme="minorBidi"/>
          <w:noProof/>
          <w:sz w:val="22"/>
          <w:szCs w:val="22"/>
        </w:rPr>
      </w:pPr>
      <w:hyperlink w:anchor="_Toc32573277" w:history="1">
        <w:r w:rsidR="00EC67A6" w:rsidRPr="00FB678F">
          <w:rPr>
            <w:rStyle w:val="Hyperkobling"/>
            <w:noProof/>
          </w:rPr>
          <w:t>1.5</w:t>
        </w:r>
        <w:r w:rsidR="00EC67A6">
          <w:rPr>
            <w:rFonts w:asciiTheme="minorHAnsi" w:eastAsiaTheme="minorEastAsia" w:hAnsiTheme="minorHAnsi" w:cstheme="minorBidi"/>
            <w:noProof/>
            <w:sz w:val="22"/>
            <w:szCs w:val="22"/>
          </w:rPr>
          <w:tab/>
        </w:r>
        <w:r w:rsidR="00EC67A6" w:rsidRPr="00FB678F">
          <w:rPr>
            <w:rStyle w:val="Hyperkobling"/>
            <w:noProof/>
          </w:rPr>
          <w:t>Tilleggsopplysninger</w:t>
        </w:r>
        <w:r w:rsidR="00EC67A6">
          <w:rPr>
            <w:noProof/>
            <w:webHidden/>
          </w:rPr>
          <w:tab/>
        </w:r>
        <w:r w:rsidR="00EC67A6">
          <w:rPr>
            <w:noProof/>
            <w:webHidden/>
          </w:rPr>
          <w:fldChar w:fldCharType="begin"/>
        </w:r>
        <w:r w:rsidR="00EC67A6">
          <w:rPr>
            <w:noProof/>
            <w:webHidden/>
          </w:rPr>
          <w:instrText xml:space="preserve"> PAGEREF _Toc32573277 \h </w:instrText>
        </w:r>
        <w:r w:rsidR="00EC67A6">
          <w:rPr>
            <w:noProof/>
            <w:webHidden/>
          </w:rPr>
        </w:r>
        <w:r w:rsidR="00EC67A6">
          <w:rPr>
            <w:noProof/>
            <w:webHidden/>
          </w:rPr>
          <w:fldChar w:fldCharType="separate"/>
        </w:r>
        <w:r w:rsidR="00EC67A6">
          <w:rPr>
            <w:noProof/>
            <w:webHidden/>
          </w:rPr>
          <w:t>3</w:t>
        </w:r>
        <w:r w:rsidR="00EC67A6">
          <w:rPr>
            <w:noProof/>
            <w:webHidden/>
          </w:rPr>
          <w:fldChar w:fldCharType="end"/>
        </w:r>
      </w:hyperlink>
    </w:p>
    <w:p w:rsidR="00EC67A6" w:rsidRDefault="00E0020F">
      <w:pPr>
        <w:pStyle w:val="INNH2"/>
        <w:tabs>
          <w:tab w:val="left" w:pos="880"/>
          <w:tab w:val="right" w:leader="dot" w:pos="9060"/>
        </w:tabs>
        <w:rPr>
          <w:rFonts w:asciiTheme="minorHAnsi" w:eastAsiaTheme="minorEastAsia" w:hAnsiTheme="minorHAnsi" w:cstheme="minorBidi"/>
          <w:noProof/>
          <w:sz w:val="22"/>
          <w:szCs w:val="22"/>
        </w:rPr>
      </w:pPr>
      <w:hyperlink w:anchor="_Toc32573278" w:history="1">
        <w:r w:rsidR="00EC67A6" w:rsidRPr="00FB678F">
          <w:rPr>
            <w:rStyle w:val="Hyperkobling"/>
            <w:noProof/>
          </w:rPr>
          <w:t>1.6</w:t>
        </w:r>
        <w:r w:rsidR="00EC67A6">
          <w:rPr>
            <w:rFonts w:asciiTheme="minorHAnsi" w:eastAsiaTheme="minorEastAsia" w:hAnsiTheme="minorHAnsi" w:cstheme="minorBidi"/>
            <w:noProof/>
            <w:sz w:val="22"/>
            <w:szCs w:val="22"/>
          </w:rPr>
          <w:tab/>
        </w:r>
        <w:r w:rsidR="00EC67A6" w:rsidRPr="00FB678F">
          <w:rPr>
            <w:rStyle w:val="Hyperkobling"/>
            <w:noProof/>
          </w:rPr>
          <w:t>Rettelser, suppleringer eller endring av konkurransegrunnlaget</w:t>
        </w:r>
        <w:r w:rsidR="00EC67A6">
          <w:rPr>
            <w:noProof/>
            <w:webHidden/>
          </w:rPr>
          <w:tab/>
        </w:r>
        <w:r w:rsidR="00EC67A6">
          <w:rPr>
            <w:noProof/>
            <w:webHidden/>
          </w:rPr>
          <w:fldChar w:fldCharType="begin"/>
        </w:r>
        <w:r w:rsidR="00EC67A6">
          <w:rPr>
            <w:noProof/>
            <w:webHidden/>
          </w:rPr>
          <w:instrText xml:space="preserve"> PAGEREF _Toc32573278 \h </w:instrText>
        </w:r>
        <w:r w:rsidR="00EC67A6">
          <w:rPr>
            <w:noProof/>
            <w:webHidden/>
          </w:rPr>
        </w:r>
        <w:r w:rsidR="00EC67A6">
          <w:rPr>
            <w:noProof/>
            <w:webHidden/>
          </w:rPr>
          <w:fldChar w:fldCharType="separate"/>
        </w:r>
        <w:r w:rsidR="00EC67A6">
          <w:rPr>
            <w:noProof/>
            <w:webHidden/>
          </w:rPr>
          <w:t>4</w:t>
        </w:r>
        <w:r w:rsidR="00EC67A6">
          <w:rPr>
            <w:noProof/>
            <w:webHidden/>
          </w:rPr>
          <w:fldChar w:fldCharType="end"/>
        </w:r>
      </w:hyperlink>
    </w:p>
    <w:p w:rsidR="00EC67A6" w:rsidRDefault="00E0020F">
      <w:pPr>
        <w:pStyle w:val="INNH1"/>
        <w:rPr>
          <w:rFonts w:asciiTheme="minorHAnsi" w:eastAsiaTheme="minorEastAsia" w:hAnsiTheme="minorHAnsi" w:cstheme="minorBidi"/>
          <w:b w:val="0"/>
          <w:sz w:val="22"/>
          <w:szCs w:val="22"/>
        </w:rPr>
      </w:pPr>
      <w:hyperlink w:anchor="_Toc32573279" w:history="1">
        <w:r w:rsidR="00EC67A6" w:rsidRPr="00FB678F">
          <w:rPr>
            <w:rStyle w:val="Hyperkobling"/>
          </w:rPr>
          <w:t>2</w:t>
        </w:r>
        <w:r w:rsidR="00EC67A6">
          <w:rPr>
            <w:rFonts w:asciiTheme="minorHAnsi" w:eastAsiaTheme="minorEastAsia" w:hAnsiTheme="minorHAnsi" w:cstheme="minorBidi"/>
            <w:b w:val="0"/>
            <w:sz w:val="22"/>
            <w:szCs w:val="22"/>
          </w:rPr>
          <w:tab/>
        </w:r>
        <w:r w:rsidR="00EC67A6" w:rsidRPr="00FB678F">
          <w:rPr>
            <w:rStyle w:val="Hyperkobling"/>
          </w:rPr>
          <w:t>REGLER FOR GJENNOMFØRING AV KONKURRANSEN</w:t>
        </w:r>
        <w:r w:rsidR="00EC67A6">
          <w:rPr>
            <w:webHidden/>
          </w:rPr>
          <w:tab/>
        </w:r>
        <w:r w:rsidR="00EC67A6">
          <w:rPr>
            <w:webHidden/>
          </w:rPr>
          <w:fldChar w:fldCharType="begin"/>
        </w:r>
        <w:r w:rsidR="00EC67A6">
          <w:rPr>
            <w:webHidden/>
          </w:rPr>
          <w:instrText xml:space="preserve"> PAGEREF _Toc32573279 \h </w:instrText>
        </w:r>
        <w:r w:rsidR="00EC67A6">
          <w:rPr>
            <w:webHidden/>
          </w:rPr>
        </w:r>
        <w:r w:rsidR="00EC67A6">
          <w:rPr>
            <w:webHidden/>
          </w:rPr>
          <w:fldChar w:fldCharType="separate"/>
        </w:r>
        <w:r w:rsidR="00EC67A6">
          <w:rPr>
            <w:webHidden/>
          </w:rPr>
          <w:t>4</w:t>
        </w:r>
        <w:r w:rsidR="00EC67A6">
          <w:rPr>
            <w:webHidden/>
          </w:rPr>
          <w:fldChar w:fldCharType="end"/>
        </w:r>
      </w:hyperlink>
    </w:p>
    <w:p w:rsidR="00EC67A6" w:rsidRDefault="00E0020F">
      <w:pPr>
        <w:pStyle w:val="INNH2"/>
        <w:tabs>
          <w:tab w:val="left" w:pos="880"/>
          <w:tab w:val="right" w:leader="dot" w:pos="9060"/>
        </w:tabs>
        <w:rPr>
          <w:rFonts w:asciiTheme="minorHAnsi" w:eastAsiaTheme="minorEastAsia" w:hAnsiTheme="minorHAnsi" w:cstheme="minorBidi"/>
          <w:noProof/>
          <w:sz w:val="22"/>
          <w:szCs w:val="22"/>
        </w:rPr>
      </w:pPr>
      <w:hyperlink w:anchor="_Toc32573280" w:history="1">
        <w:r w:rsidR="00EC67A6" w:rsidRPr="00FB678F">
          <w:rPr>
            <w:rStyle w:val="Hyperkobling"/>
            <w:noProof/>
          </w:rPr>
          <w:t>2.1</w:t>
        </w:r>
        <w:r w:rsidR="00EC67A6">
          <w:rPr>
            <w:rFonts w:asciiTheme="minorHAnsi" w:eastAsiaTheme="minorEastAsia" w:hAnsiTheme="minorHAnsi" w:cstheme="minorBidi"/>
            <w:noProof/>
            <w:sz w:val="22"/>
            <w:szCs w:val="22"/>
          </w:rPr>
          <w:tab/>
        </w:r>
        <w:r w:rsidR="00EC67A6" w:rsidRPr="00FB678F">
          <w:rPr>
            <w:rStyle w:val="Hyperkobling"/>
            <w:noProof/>
          </w:rPr>
          <w:t>Tilbudsfrist</w:t>
        </w:r>
        <w:r w:rsidR="00EC67A6">
          <w:rPr>
            <w:noProof/>
            <w:webHidden/>
          </w:rPr>
          <w:tab/>
        </w:r>
        <w:r w:rsidR="00EC67A6">
          <w:rPr>
            <w:noProof/>
            <w:webHidden/>
          </w:rPr>
          <w:fldChar w:fldCharType="begin"/>
        </w:r>
        <w:r w:rsidR="00EC67A6">
          <w:rPr>
            <w:noProof/>
            <w:webHidden/>
          </w:rPr>
          <w:instrText xml:space="preserve"> PAGEREF _Toc32573280 \h </w:instrText>
        </w:r>
        <w:r w:rsidR="00EC67A6">
          <w:rPr>
            <w:noProof/>
            <w:webHidden/>
          </w:rPr>
        </w:r>
        <w:r w:rsidR="00EC67A6">
          <w:rPr>
            <w:noProof/>
            <w:webHidden/>
          </w:rPr>
          <w:fldChar w:fldCharType="separate"/>
        </w:r>
        <w:r w:rsidR="00EC67A6">
          <w:rPr>
            <w:noProof/>
            <w:webHidden/>
          </w:rPr>
          <w:t>4</w:t>
        </w:r>
        <w:r w:rsidR="00EC67A6">
          <w:rPr>
            <w:noProof/>
            <w:webHidden/>
          </w:rPr>
          <w:fldChar w:fldCharType="end"/>
        </w:r>
      </w:hyperlink>
    </w:p>
    <w:p w:rsidR="00EC67A6" w:rsidRDefault="00E0020F">
      <w:pPr>
        <w:pStyle w:val="INNH2"/>
        <w:tabs>
          <w:tab w:val="left" w:pos="880"/>
          <w:tab w:val="right" w:leader="dot" w:pos="9060"/>
        </w:tabs>
        <w:rPr>
          <w:rFonts w:asciiTheme="minorHAnsi" w:eastAsiaTheme="minorEastAsia" w:hAnsiTheme="minorHAnsi" w:cstheme="minorBidi"/>
          <w:noProof/>
          <w:sz w:val="22"/>
          <w:szCs w:val="22"/>
        </w:rPr>
      </w:pPr>
      <w:hyperlink w:anchor="_Toc32573281" w:history="1">
        <w:r w:rsidR="00EC67A6" w:rsidRPr="00FB678F">
          <w:rPr>
            <w:rStyle w:val="Hyperkobling"/>
            <w:noProof/>
          </w:rPr>
          <w:t>2.2</w:t>
        </w:r>
        <w:r w:rsidR="00EC67A6">
          <w:rPr>
            <w:rFonts w:asciiTheme="minorHAnsi" w:eastAsiaTheme="minorEastAsia" w:hAnsiTheme="minorHAnsi" w:cstheme="minorBidi"/>
            <w:noProof/>
            <w:sz w:val="22"/>
            <w:szCs w:val="22"/>
          </w:rPr>
          <w:tab/>
        </w:r>
        <w:r w:rsidR="00EC67A6" w:rsidRPr="00FB678F">
          <w:rPr>
            <w:rStyle w:val="Hyperkobling"/>
            <w:noProof/>
          </w:rPr>
          <w:t>Innlevering av tilbud</w:t>
        </w:r>
        <w:r w:rsidR="00EC67A6">
          <w:rPr>
            <w:noProof/>
            <w:webHidden/>
          </w:rPr>
          <w:tab/>
        </w:r>
        <w:r w:rsidR="00EC67A6">
          <w:rPr>
            <w:noProof/>
            <w:webHidden/>
          </w:rPr>
          <w:fldChar w:fldCharType="begin"/>
        </w:r>
        <w:r w:rsidR="00EC67A6">
          <w:rPr>
            <w:noProof/>
            <w:webHidden/>
          </w:rPr>
          <w:instrText xml:space="preserve"> PAGEREF _Toc32573281 \h </w:instrText>
        </w:r>
        <w:r w:rsidR="00EC67A6">
          <w:rPr>
            <w:noProof/>
            <w:webHidden/>
          </w:rPr>
        </w:r>
        <w:r w:rsidR="00EC67A6">
          <w:rPr>
            <w:noProof/>
            <w:webHidden/>
          </w:rPr>
          <w:fldChar w:fldCharType="separate"/>
        </w:r>
        <w:r w:rsidR="00EC67A6">
          <w:rPr>
            <w:noProof/>
            <w:webHidden/>
          </w:rPr>
          <w:t>4</w:t>
        </w:r>
        <w:r w:rsidR="00EC67A6">
          <w:rPr>
            <w:noProof/>
            <w:webHidden/>
          </w:rPr>
          <w:fldChar w:fldCharType="end"/>
        </w:r>
      </w:hyperlink>
    </w:p>
    <w:p w:rsidR="00EC67A6" w:rsidRDefault="00E0020F">
      <w:pPr>
        <w:pStyle w:val="INNH2"/>
        <w:tabs>
          <w:tab w:val="left" w:pos="880"/>
          <w:tab w:val="right" w:leader="dot" w:pos="9060"/>
        </w:tabs>
        <w:rPr>
          <w:rFonts w:asciiTheme="minorHAnsi" w:eastAsiaTheme="minorEastAsia" w:hAnsiTheme="minorHAnsi" w:cstheme="minorBidi"/>
          <w:noProof/>
          <w:sz w:val="22"/>
          <w:szCs w:val="22"/>
        </w:rPr>
      </w:pPr>
      <w:hyperlink w:anchor="_Toc32573282" w:history="1">
        <w:r w:rsidR="00EC67A6" w:rsidRPr="00FB678F">
          <w:rPr>
            <w:rStyle w:val="Hyperkobling"/>
            <w:noProof/>
          </w:rPr>
          <w:t>2.3</w:t>
        </w:r>
        <w:r w:rsidR="00EC67A6">
          <w:rPr>
            <w:rFonts w:asciiTheme="minorHAnsi" w:eastAsiaTheme="minorEastAsia" w:hAnsiTheme="minorHAnsi" w:cstheme="minorBidi"/>
            <w:noProof/>
            <w:sz w:val="22"/>
            <w:szCs w:val="22"/>
          </w:rPr>
          <w:tab/>
        </w:r>
        <w:r w:rsidR="00EC67A6" w:rsidRPr="00FB678F">
          <w:rPr>
            <w:rStyle w:val="Hyperkobling"/>
            <w:noProof/>
          </w:rPr>
          <w:t>Komplett tilbud skal bestå av følgende</w:t>
        </w:r>
        <w:r w:rsidR="00EC67A6">
          <w:rPr>
            <w:noProof/>
            <w:webHidden/>
          </w:rPr>
          <w:tab/>
        </w:r>
        <w:r w:rsidR="00EC67A6">
          <w:rPr>
            <w:noProof/>
            <w:webHidden/>
          </w:rPr>
          <w:fldChar w:fldCharType="begin"/>
        </w:r>
        <w:r w:rsidR="00EC67A6">
          <w:rPr>
            <w:noProof/>
            <w:webHidden/>
          </w:rPr>
          <w:instrText xml:space="preserve"> PAGEREF _Toc32573282 \h </w:instrText>
        </w:r>
        <w:r w:rsidR="00EC67A6">
          <w:rPr>
            <w:noProof/>
            <w:webHidden/>
          </w:rPr>
        </w:r>
        <w:r w:rsidR="00EC67A6">
          <w:rPr>
            <w:noProof/>
            <w:webHidden/>
          </w:rPr>
          <w:fldChar w:fldCharType="separate"/>
        </w:r>
        <w:r w:rsidR="00EC67A6">
          <w:rPr>
            <w:noProof/>
            <w:webHidden/>
          </w:rPr>
          <w:t>4</w:t>
        </w:r>
        <w:r w:rsidR="00EC67A6">
          <w:rPr>
            <w:noProof/>
            <w:webHidden/>
          </w:rPr>
          <w:fldChar w:fldCharType="end"/>
        </w:r>
      </w:hyperlink>
    </w:p>
    <w:p w:rsidR="00EC67A6" w:rsidRDefault="00E0020F">
      <w:pPr>
        <w:pStyle w:val="INNH2"/>
        <w:tabs>
          <w:tab w:val="left" w:pos="880"/>
          <w:tab w:val="right" w:leader="dot" w:pos="9060"/>
        </w:tabs>
        <w:rPr>
          <w:rFonts w:asciiTheme="minorHAnsi" w:eastAsiaTheme="minorEastAsia" w:hAnsiTheme="minorHAnsi" w:cstheme="minorBidi"/>
          <w:noProof/>
          <w:sz w:val="22"/>
          <w:szCs w:val="22"/>
        </w:rPr>
      </w:pPr>
      <w:hyperlink w:anchor="_Toc32573283" w:history="1">
        <w:r w:rsidR="00EC67A6" w:rsidRPr="00FB678F">
          <w:rPr>
            <w:rStyle w:val="Hyperkobling"/>
            <w:noProof/>
          </w:rPr>
          <w:t>2.4</w:t>
        </w:r>
        <w:r w:rsidR="00EC67A6">
          <w:rPr>
            <w:rFonts w:asciiTheme="minorHAnsi" w:eastAsiaTheme="minorEastAsia" w:hAnsiTheme="minorHAnsi" w:cstheme="minorBidi"/>
            <w:noProof/>
            <w:sz w:val="22"/>
            <w:szCs w:val="22"/>
          </w:rPr>
          <w:tab/>
        </w:r>
        <w:r w:rsidR="00EC67A6" w:rsidRPr="00FB678F">
          <w:rPr>
            <w:rStyle w:val="Hyperkobling"/>
            <w:noProof/>
          </w:rPr>
          <w:t>Vedståelsesfrist</w:t>
        </w:r>
        <w:r w:rsidR="00EC67A6">
          <w:rPr>
            <w:noProof/>
            <w:webHidden/>
          </w:rPr>
          <w:tab/>
        </w:r>
        <w:r w:rsidR="00EC67A6">
          <w:rPr>
            <w:noProof/>
            <w:webHidden/>
          </w:rPr>
          <w:fldChar w:fldCharType="begin"/>
        </w:r>
        <w:r w:rsidR="00EC67A6">
          <w:rPr>
            <w:noProof/>
            <w:webHidden/>
          </w:rPr>
          <w:instrText xml:space="preserve"> PAGEREF _Toc32573283 \h </w:instrText>
        </w:r>
        <w:r w:rsidR="00EC67A6">
          <w:rPr>
            <w:noProof/>
            <w:webHidden/>
          </w:rPr>
        </w:r>
        <w:r w:rsidR="00EC67A6">
          <w:rPr>
            <w:noProof/>
            <w:webHidden/>
          </w:rPr>
          <w:fldChar w:fldCharType="separate"/>
        </w:r>
        <w:r w:rsidR="00EC67A6">
          <w:rPr>
            <w:noProof/>
            <w:webHidden/>
          </w:rPr>
          <w:t>4</w:t>
        </w:r>
        <w:r w:rsidR="00EC67A6">
          <w:rPr>
            <w:noProof/>
            <w:webHidden/>
          </w:rPr>
          <w:fldChar w:fldCharType="end"/>
        </w:r>
      </w:hyperlink>
    </w:p>
    <w:p w:rsidR="00EC67A6" w:rsidRDefault="00E0020F">
      <w:pPr>
        <w:pStyle w:val="INNH2"/>
        <w:tabs>
          <w:tab w:val="left" w:pos="880"/>
          <w:tab w:val="right" w:leader="dot" w:pos="9060"/>
        </w:tabs>
        <w:rPr>
          <w:rFonts w:asciiTheme="minorHAnsi" w:eastAsiaTheme="minorEastAsia" w:hAnsiTheme="minorHAnsi" w:cstheme="minorBidi"/>
          <w:noProof/>
          <w:sz w:val="22"/>
          <w:szCs w:val="22"/>
        </w:rPr>
      </w:pPr>
      <w:hyperlink w:anchor="_Toc32573284" w:history="1">
        <w:r w:rsidR="00EC67A6" w:rsidRPr="00FB678F">
          <w:rPr>
            <w:rStyle w:val="Hyperkobling"/>
            <w:noProof/>
          </w:rPr>
          <w:t>2.5</w:t>
        </w:r>
        <w:r w:rsidR="00EC67A6">
          <w:rPr>
            <w:rFonts w:asciiTheme="minorHAnsi" w:eastAsiaTheme="minorEastAsia" w:hAnsiTheme="minorHAnsi" w:cstheme="minorBidi"/>
            <w:noProof/>
            <w:sz w:val="22"/>
            <w:szCs w:val="22"/>
          </w:rPr>
          <w:tab/>
        </w:r>
        <w:r w:rsidR="00EC67A6" w:rsidRPr="00FB678F">
          <w:rPr>
            <w:rStyle w:val="Hyperkobling"/>
            <w:noProof/>
          </w:rPr>
          <w:t>Deltilbud</w:t>
        </w:r>
        <w:r w:rsidR="00EC67A6">
          <w:rPr>
            <w:noProof/>
            <w:webHidden/>
          </w:rPr>
          <w:tab/>
        </w:r>
        <w:r w:rsidR="00EC67A6">
          <w:rPr>
            <w:noProof/>
            <w:webHidden/>
          </w:rPr>
          <w:fldChar w:fldCharType="begin"/>
        </w:r>
        <w:r w:rsidR="00EC67A6">
          <w:rPr>
            <w:noProof/>
            <w:webHidden/>
          </w:rPr>
          <w:instrText xml:space="preserve"> PAGEREF _Toc32573284 \h </w:instrText>
        </w:r>
        <w:r w:rsidR="00EC67A6">
          <w:rPr>
            <w:noProof/>
            <w:webHidden/>
          </w:rPr>
        </w:r>
        <w:r w:rsidR="00EC67A6">
          <w:rPr>
            <w:noProof/>
            <w:webHidden/>
          </w:rPr>
          <w:fldChar w:fldCharType="separate"/>
        </w:r>
        <w:r w:rsidR="00EC67A6">
          <w:rPr>
            <w:noProof/>
            <w:webHidden/>
          </w:rPr>
          <w:t>4</w:t>
        </w:r>
        <w:r w:rsidR="00EC67A6">
          <w:rPr>
            <w:noProof/>
            <w:webHidden/>
          </w:rPr>
          <w:fldChar w:fldCharType="end"/>
        </w:r>
      </w:hyperlink>
    </w:p>
    <w:p w:rsidR="00EC67A6" w:rsidRDefault="00E0020F">
      <w:pPr>
        <w:pStyle w:val="INNH2"/>
        <w:tabs>
          <w:tab w:val="left" w:pos="880"/>
          <w:tab w:val="right" w:leader="dot" w:pos="9060"/>
        </w:tabs>
        <w:rPr>
          <w:rFonts w:asciiTheme="minorHAnsi" w:eastAsiaTheme="minorEastAsia" w:hAnsiTheme="minorHAnsi" w:cstheme="minorBidi"/>
          <w:noProof/>
          <w:sz w:val="22"/>
          <w:szCs w:val="22"/>
        </w:rPr>
      </w:pPr>
      <w:hyperlink w:anchor="_Toc32573285" w:history="1">
        <w:r w:rsidR="00EC67A6" w:rsidRPr="00FB678F">
          <w:rPr>
            <w:rStyle w:val="Hyperkobling"/>
            <w:noProof/>
          </w:rPr>
          <w:t>2.6</w:t>
        </w:r>
        <w:r w:rsidR="00EC67A6">
          <w:rPr>
            <w:rFonts w:asciiTheme="minorHAnsi" w:eastAsiaTheme="minorEastAsia" w:hAnsiTheme="minorHAnsi" w:cstheme="minorBidi"/>
            <w:noProof/>
            <w:sz w:val="22"/>
            <w:szCs w:val="22"/>
          </w:rPr>
          <w:tab/>
        </w:r>
        <w:r w:rsidR="00EC67A6" w:rsidRPr="00FB678F">
          <w:rPr>
            <w:rStyle w:val="Hyperkobling"/>
            <w:noProof/>
          </w:rPr>
          <w:t>Alternative tilbud og minstekrav</w:t>
        </w:r>
        <w:r w:rsidR="00EC67A6">
          <w:rPr>
            <w:noProof/>
            <w:webHidden/>
          </w:rPr>
          <w:tab/>
        </w:r>
        <w:r w:rsidR="00EC67A6">
          <w:rPr>
            <w:noProof/>
            <w:webHidden/>
          </w:rPr>
          <w:fldChar w:fldCharType="begin"/>
        </w:r>
        <w:r w:rsidR="00EC67A6">
          <w:rPr>
            <w:noProof/>
            <w:webHidden/>
          </w:rPr>
          <w:instrText xml:space="preserve"> PAGEREF _Toc32573285 \h </w:instrText>
        </w:r>
        <w:r w:rsidR="00EC67A6">
          <w:rPr>
            <w:noProof/>
            <w:webHidden/>
          </w:rPr>
        </w:r>
        <w:r w:rsidR="00EC67A6">
          <w:rPr>
            <w:noProof/>
            <w:webHidden/>
          </w:rPr>
          <w:fldChar w:fldCharType="separate"/>
        </w:r>
        <w:r w:rsidR="00EC67A6">
          <w:rPr>
            <w:noProof/>
            <w:webHidden/>
          </w:rPr>
          <w:t>5</w:t>
        </w:r>
        <w:r w:rsidR="00EC67A6">
          <w:rPr>
            <w:noProof/>
            <w:webHidden/>
          </w:rPr>
          <w:fldChar w:fldCharType="end"/>
        </w:r>
      </w:hyperlink>
    </w:p>
    <w:p w:rsidR="00EC67A6" w:rsidRDefault="00E0020F">
      <w:pPr>
        <w:pStyle w:val="INNH2"/>
        <w:tabs>
          <w:tab w:val="left" w:pos="880"/>
          <w:tab w:val="right" w:leader="dot" w:pos="9060"/>
        </w:tabs>
        <w:rPr>
          <w:rFonts w:asciiTheme="minorHAnsi" w:eastAsiaTheme="minorEastAsia" w:hAnsiTheme="minorHAnsi" w:cstheme="minorBidi"/>
          <w:noProof/>
          <w:sz w:val="22"/>
          <w:szCs w:val="22"/>
        </w:rPr>
      </w:pPr>
      <w:hyperlink w:anchor="_Toc32573286" w:history="1">
        <w:r w:rsidR="00EC67A6" w:rsidRPr="00FB678F">
          <w:rPr>
            <w:rStyle w:val="Hyperkobling"/>
            <w:noProof/>
          </w:rPr>
          <w:t>2.7</w:t>
        </w:r>
        <w:r w:rsidR="00EC67A6">
          <w:rPr>
            <w:rFonts w:asciiTheme="minorHAnsi" w:eastAsiaTheme="minorEastAsia" w:hAnsiTheme="minorHAnsi" w:cstheme="minorBidi"/>
            <w:noProof/>
            <w:sz w:val="22"/>
            <w:szCs w:val="22"/>
          </w:rPr>
          <w:tab/>
        </w:r>
        <w:r w:rsidR="00EC67A6" w:rsidRPr="00FB678F">
          <w:rPr>
            <w:rStyle w:val="Hyperkobling"/>
            <w:noProof/>
          </w:rPr>
          <w:t>Opplysningsplikt</w:t>
        </w:r>
        <w:r w:rsidR="00EC67A6">
          <w:rPr>
            <w:noProof/>
            <w:webHidden/>
          </w:rPr>
          <w:tab/>
        </w:r>
        <w:r w:rsidR="00EC67A6">
          <w:rPr>
            <w:noProof/>
            <w:webHidden/>
          </w:rPr>
          <w:fldChar w:fldCharType="begin"/>
        </w:r>
        <w:r w:rsidR="00EC67A6">
          <w:rPr>
            <w:noProof/>
            <w:webHidden/>
          </w:rPr>
          <w:instrText xml:space="preserve"> PAGEREF _Toc32573286 \h </w:instrText>
        </w:r>
        <w:r w:rsidR="00EC67A6">
          <w:rPr>
            <w:noProof/>
            <w:webHidden/>
          </w:rPr>
        </w:r>
        <w:r w:rsidR="00EC67A6">
          <w:rPr>
            <w:noProof/>
            <w:webHidden/>
          </w:rPr>
          <w:fldChar w:fldCharType="separate"/>
        </w:r>
        <w:r w:rsidR="00EC67A6">
          <w:rPr>
            <w:noProof/>
            <w:webHidden/>
          </w:rPr>
          <w:t>5</w:t>
        </w:r>
        <w:r w:rsidR="00EC67A6">
          <w:rPr>
            <w:noProof/>
            <w:webHidden/>
          </w:rPr>
          <w:fldChar w:fldCharType="end"/>
        </w:r>
      </w:hyperlink>
    </w:p>
    <w:p w:rsidR="00EC67A6" w:rsidRDefault="00E0020F">
      <w:pPr>
        <w:pStyle w:val="INNH2"/>
        <w:tabs>
          <w:tab w:val="left" w:pos="880"/>
          <w:tab w:val="right" w:leader="dot" w:pos="9060"/>
        </w:tabs>
        <w:rPr>
          <w:rFonts w:asciiTheme="minorHAnsi" w:eastAsiaTheme="minorEastAsia" w:hAnsiTheme="minorHAnsi" w:cstheme="minorBidi"/>
          <w:noProof/>
          <w:sz w:val="22"/>
          <w:szCs w:val="22"/>
        </w:rPr>
      </w:pPr>
      <w:hyperlink w:anchor="_Toc32573287" w:history="1">
        <w:r w:rsidR="00EC67A6" w:rsidRPr="00FB678F">
          <w:rPr>
            <w:rStyle w:val="Hyperkobling"/>
            <w:noProof/>
          </w:rPr>
          <w:t>2.8</w:t>
        </w:r>
        <w:r w:rsidR="00EC67A6">
          <w:rPr>
            <w:rFonts w:asciiTheme="minorHAnsi" w:eastAsiaTheme="minorEastAsia" w:hAnsiTheme="minorHAnsi" w:cstheme="minorBidi"/>
            <w:noProof/>
            <w:sz w:val="22"/>
            <w:szCs w:val="22"/>
          </w:rPr>
          <w:tab/>
        </w:r>
        <w:r w:rsidR="00EC67A6" w:rsidRPr="00FB678F">
          <w:rPr>
            <w:rStyle w:val="Hyperkobling"/>
            <w:noProof/>
          </w:rPr>
          <w:t>Taushetsplikt</w:t>
        </w:r>
        <w:r w:rsidR="00EC67A6">
          <w:rPr>
            <w:noProof/>
            <w:webHidden/>
          </w:rPr>
          <w:tab/>
        </w:r>
        <w:r w:rsidR="00EC67A6">
          <w:rPr>
            <w:noProof/>
            <w:webHidden/>
          </w:rPr>
          <w:fldChar w:fldCharType="begin"/>
        </w:r>
        <w:r w:rsidR="00EC67A6">
          <w:rPr>
            <w:noProof/>
            <w:webHidden/>
          </w:rPr>
          <w:instrText xml:space="preserve"> PAGEREF _Toc32573287 \h </w:instrText>
        </w:r>
        <w:r w:rsidR="00EC67A6">
          <w:rPr>
            <w:noProof/>
            <w:webHidden/>
          </w:rPr>
        </w:r>
        <w:r w:rsidR="00EC67A6">
          <w:rPr>
            <w:noProof/>
            <w:webHidden/>
          </w:rPr>
          <w:fldChar w:fldCharType="separate"/>
        </w:r>
        <w:r w:rsidR="00EC67A6">
          <w:rPr>
            <w:noProof/>
            <w:webHidden/>
          </w:rPr>
          <w:t>5</w:t>
        </w:r>
        <w:r w:rsidR="00EC67A6">
          <w:rPr>
            <w:noProof/>
            <w:webHidden/>
          </w:rPr>
          <w:fldChar w:fldCharType="end"/>
        </w:r>
      </w:hyperlink>
    </w:p>
    <w:p w:rsidR="00EC67A6" w:rsidRDefault="00E0020F">
      <w:pPr>
        <w:pStyle w:val="INNH2"/>
        <w:tabs>
          <w:tab w:val="left" w:pos="880"/>
          <w:tab w:val="right" w:leader="dot" w:pos="9060"/>
        </w:tabs>
        <w:rPr>
          <w:rFonts w:asciiTheme="minorHAnsi" w:eastAsiaTheme="minorEastAsia" w:hAnsiTheme="minorHAnsi" w:cstheme="minorBidi"/>
          <w:noProof/>
          <w:sz w:val="22"/>
          <w:szCs w:val="22"/>
        </w:rPr>
      </w:pPr>
      <w:hyperlink w:anchor="_Toc32573288" w:history="1">
        <w:r w:rsidR="00EC67A6" w:rsidRPr="00FB678F">
          <w:rPr>
            <w:rStyle w:val="Hyperkobling"/>
            <w:noProof/>
          </w:rPr>
          <w:t>2.9</w:t>
        </w:r>
        <w:r w:rsidR="00EC67A6">
          <w:rPr>
            <w:rFonts w:asciiTheme="minorHAnsi" w:eastAsiaTheme="minorEastAsia" w:hAnsiTheme="minorHAnsi" w:cstheme="minorBidi"/>
            <w:noProof/>
            <w:sz w:val="22"/>
            <w:szCs w:val="22"/>
          </w:rPr>
          <w:tab/>
        </w:r>
        <w:r w:rsidR="00EC67A6" w:rsidRPr="00FB678F">
          <w:rPr>
            <w:rStyle w:val="Hyperkobling"/>
            <w:noProof/>
          </w:rPr>
          <w:t>Offentlighet</w:t>
        </w:r>
        <w:r w:rsidR="00EC67A6">
          <w:rPr>
            <w:noProof/>
            <w:webHidden/>
          </w:rPr>
          <w:tab/>
        </w:r>
        <w:r w:rsidR="00EC67A6">
          <w:rPr>
            <w:noProof/>
            <w:webHidden/>
          </w:rPr>
          <w:fldChar w:fldCharType="begin"/>
        </w:r>
        <w:r w:rsidR="00EC67A6">
          <w:rPr>
            <w:noProof/>
            <w:webHidden/>
          </w:rPr>
          <w:instrText xml:space="preserve"> PAGEREF _Toc32573288 \h </w:instrText>
        </w:r>
        <w:r w:rsidR="00EC67A6">
          <w:rPr>
            <w:noProof/>
            <w:webHidden/>
          </w:rPr>
        </w:r>
        <w:r w:rsidR="00EC67A6">
          <w:rPr>
            <w:noProof/>
            <w:webHidden/>
          </w:rPr>
          <w:fldChar w:fldCharType="separate"/>
        </w:r>
        <w:r w:rsidR="00EC67A6">
          <w:rPr>
            <w:noProof/>
            <w:webHidden/>
          </w:rPr>
          <w:t>5</w:t>
        </w:r>
        <w:r w:rsidR="00EC67A6">
          <w:rPr>
            <w:noProof/>
            <w:webHidden/>
          </w:rPr>
          <w:fldChar w:fldCharType="end"/>
        </w:r>
      </w:hyperlink>
    </w:p>
    <w:p w:rsidR="00EC67A6" w:rsidRDefault="00E0020F">
      <w:pPr>
        <w:pStyle w:val="INNH2"/>
        <w:tabs>
          <w:tab w:val="left" w:pos="1100"/>
          <w:tab w:val="right" w:leader="dot" w:pos="9060"/>
        </w:tabs>
        <w:rPr>
          <w:rFonts w:asciiTheme="minorHAnsi" w:eastAsiaTheme="minorEastAsia" w:hAnsiTheme="minorHAnsi" w:cstheme="minorBidi"/>
          <w:noProof/>
          <w:sz w:val="22"/>
          <w:szCs w:val="22"/>
        </w:rPr>
      </w:pPr>
      <w:hyperlink w:anchor="_Toc32573289" w:history="1">
        <w:r w:rsidR="00EC67A6" w:rsidRPr="00FB678F">
          <w:rPr>
            <w:rStyle w:val="Hyperkobling"/>
            <w:noProof/>
          </w:rPr>
          <w:t>2.10</w:t>
        </w:r>
        <w:r w:rsidR="00EC67A6">
          <w:rPr>
            <w:rFonts w:asciiTheme="minorHAnsi" w:eastAsiaTheme="minorEastAsia" w:hAnsiTheme="minorHAnsi" w:cstheme="minorBidi"/>
            <w:noProof/>
            <w:sz w:val="22"/>
            <w:szCs w:val="22"/>
          </w:rPr>
          <w:tab/>
        </w:r>
        <w:r w:rsidR="00EC67A6" w:rsidRPr="00FB678F">
          <w:rPr>
            <w:rStyle w:val="Hyperkobling"/>
            <w:noProof/>
          </w:rPr>
          <w:t>Personopplysninger</w:t>
        </w:r>
        <w:r w:rsidR="00EC67A6">
          <w:rPr>
            <w:noProof/>
            <w:webHidden/>
          </w:rPr>
          <w:tab/>
        </w:r>
        <w:r w:rsidR="00EC67A6">
          <w:rPr>
            <w:noProof/>
            <w:webHidden/>
          </w:rPr>
          <w:fldChar w:fldCharType="begin"/>
        </w:r>
        <w:r w:rsidR="00EC67A6">
          <w:rPr>
            <w:noProof/>
            <w:webHidden/>
          </w:rPr>
          <w:instrText xml:space="preserve"> PAGEREF _Toc32573289 \h </w:instrText>
        </w:r>
        <w:r w:rsidR="00EC67A6">
          <w:rPr>
            <w:noProof/>
            <w:webHidden/>
          </w:rPr>
        </w:r>
        <w:r w:rsidR="00EC67A6">
          <w:rPr>
            <w:noProof/>
            <w:webHidden/>
          </w:rPr>
          <w:fldChar w:fldCharType="separate"/>
        </w:r>
        <w:r w:rsidR="00EC67A6">
          <w:rPr>
            <w:noProof/>
            <w:webHidden/>
          </w:rPr>
          <w:t>5</w:t>
        </w:r>
        <w:r w:rsidR="00EC67A6">
          <w:rPr>
            <w:noProof/>
            <w:webHidden/>
          </w:rPr>
          <w:fldChar w:fldCharType="end"/>
        </w:r>
      </w:hyperlink>
    </w:p>
    <w:p w:rsidR="00EC67A6" w:rsidRDefault="00E0020F">
      <w:pPr>
        <w:pStyle w:val="INNH2"/>
        <w:tabs>
          <w:tab w:val="left" w:pos="1100"/>
          <w:tab w:val="right" w:leader="dot" w:pos="9060"/>
        </w:tabs>
        <w:rPr>
          <w:rFonts w:asciiTheme="minorHAnsi" w:eastAsiaTheme="minorEastAsia" w:hAnsiTheme="minorHAnsi" w:cstheme="minorBidi"/>
          <w:noProof/>
          <w:sz w:val="22"/>
          <w:szCs w:val="22"/>
        </w:rPr>
      </w:pPr>
      <w:hyperlink w:anchor="_Toc32573290" w:history="1">
        <w:r w:rsidR="00EC67A6" w:rsidRPr="00FB678F">
          <w:rPr>
            <w:rStyle w:val="Hyperkobling"/>
            <w:noProof/>
          </w:rPr>
          <w:t>2.11</w:t>
        </w:r>
        <w:r w:rsidR="00EC67A6">
          <w:rPr>
            <w:rFonts w:asciiTheme="minorHAnsi" w:eastAsiaTheme="minorEastAsia" w:hAnsiTheme="minorHAnsi" w:cstheme="minorBidi"/>
            <w:noProof/>
            <w:sz w:val="22"/>
            <w:szCs w:val="22"/>
          </w:rPr>
          <w:tab/>
        </w:r>
        <w:r w:rsidR="00EC67A6" w:rsidRPr="00FB678F">
          <w:rPr>
            <w:rStyle w:val="Hyperkobling"/>
            <w:noProof/>
          </w:rPr>
          <w:t>Avvik</w:t>
        </w:r>
        <w:r w:rsidR="00EC67A6">
          <w:rPr>
            <w:noProof/>
            <w:webHidden/>
          </w:rPr>
          <w:tab/>
        </w:r>
        <w:r w:rsidR="00EC67A6">
          <w:rPr>
            <w:noProof/>
            <w:webHidden/>
          </w:rPr>
          <w:fldChar w:fldCharType="begin"/>
        </w:r>
        <w:r w:rsidR="00EC67A6">
          <w:rPr>
            <w:noProof/>
            <w:webHidden/>
          </w:rPr>
          <w:instrText xml:space="preserve"> PAGEREF _Toc32573290 \h </w:instrText>
        </w:r>
        <w:r w:rsidR="00EC67A6">
          <w:rPr>
            <w:noProof/>
            <w:webHidden/>
          </w:rPr>
        </w:r>
        <w:r w:rsidR="00EC67A6">
          <w:rPr>
            <w:noProof/>
            <w:webHidden/>
          </w:rPr>
          <w:fldChar w:fldCharType="separate"/>
        </w:r>
        <w:r w:rsidR="00EC67A6">
          <w:rPr>
            <w:noProof/>
            <w:webHidden/>
          </w:rPr>
          <w:t>6</w:t>
        </w:r>
        <w:r w:rsidR="00EC67A6">
          <w:rPr>
            <w:noProof/>
            <w:webHidden/>
          </w:rPr>
          <w:fldChar w:fldCharType="end"/>
        </w:r>
      </w:hyperlink>
    </w:p>
    <w:p w:rsidR="00EC67A6" w:rsidRDefault="00E0020F">
      <w:pPr>
        <w:pStyle w:val="INNH1"/>
        <w:rPr>
          <w:rFonts w:asciiTheme="minorHAnsi" w:eastAsiaTheme="minorEastAsia" w:hAnsiTheme="minorHAnsi" w:cstheme="minorBidi"/>
          <w:b w:val="0"/>
          <w:sz w:val="22"/>
          <w:szCs w:val="22"/>
        </w:rPr>
      </w:pPr>
      <w:hyperlink w:anchor="_Toc32573291" w:history="1">
        <w:r w:rsidR="00EC67A6" w:rsidRPr="00FB678F">
          <w:rPr>
            <w:rStyle w:val="Hyperkobling"/>
          </w:rPr>
          <w:t>3</w:t>
        </w:r>
        <w:r w:rsidR="00EC67A6">
          <w:rPr>
            <w:rFonts w:asciiTheme="minorHAnsi" w:eastAsiaTheme="minorEastAsia" w:hAnsiTheme="minorHAnsi" w:cstheme="minorBidi"/>
            <w:b w:val="0"/>
            <w:sz w:val="22"/>
            <w:szCs w:val="22"/>
          </w:rPr>
          <w:tab/>
        </w:r>
        <w:r w:rsidR="00EC67A6" w:rsidRPr="00FB678F">
          <w:rPr>
            <w:rStyle w:val="Hyperkobling"/>
          </w:rPr>
          <w:t>OPPDRAGSGIVERS BEHANDLING AV TILBUDENE</w:t>
        </w:r>
        <w:r w:rsidR="00EC67A6">
          <w:rPr>
            <w:webHidden/>
          </w:rPr>
          <w:tab/>
        </w:r>
        <w:r w:rsidR="00EC67A6">
          <w:rPr>
            <w:webHidden/>
          </w:rPr>
          <w:fldChar w:fldCharType="begin"/>
        </w:r>
        <w:r w:rsidR="00EC67A6">
          <w:rPr>
            <w:webHidden/>
          </w:rPr>
          <w:instrText xml:space="preserve"> PAGEREF _Toc32573291 \h </w:instrText>
        </w:r>
        <w:r w:rsidR="00EC67A6">
          <w:rPr>
            <w:webHidden/>
          </w:rPr>
        </w:r>
        <w:r w:rsidR="00EC67A6">
          <w:rPr>
            <w:webHidden/>
          </w:rPr>
          <w:fldChar w:fldCharType="separate"/>
        </w:r>
        <w:r w:rsidR="00EC67A6">
          <w:rPr>
            <w:webHidden/>
          </w:rPr>
          <w:t>6</w:t>
        </w:r>
        <w:r w:rsidR="00EC67A6">
          <w:rPr>
            <w:webHidden/>
          </w:rPr>
          <w:fldChar w:fldCharType="end"/>
        </w:r>
      </w:hyperlink>
    </w:p>
    <w:p w:rsidR="00EC67A6" w:rsidRDefault="00E0020F">
      <w:pPr>
        <w:pStyle w:val="INNH2"/>
        <w:tabs>
          <w:tab w:val="left" w:pos="880"/>
          <w:tab w:val="right" w:leader="dot" w:pos="9060"/>
        </w:tabs>
        <w:rPr>
          <w:rFonts w:asciiTheme="minorHAnsi" w:eastAsiaTheme="minorEastAsia" w:hAnsiTheme="minorHAnsi" w:cstheme="minorBidi"/>
          <w:noProof/>
          <w:sz w:val="22"/>
          <w:szCs w:val="22"/>
        </w:rPr>
      </w:pPr>
      <w:hyperlink w:anchor="_Toc32573292" w:history="1">
        <w:r w:rsidR="00EC67A6" w:rsidRPr="00FB678F">
          <w:rPr>
            <w:rStyle w:val="Hyperkobling"/>
            <w:noProof/>
          </w:rPr>
          <w:t>3.1</w:t>
        </w:r>
        <w:r w:rsidR="00EC67A6">
          <w:rPr>
            <w:rFonts w:asciiTheme="minorHAnsi" w:eastAsiaTheme="minorEastAsia" w:hAnsiTheme="minorHAnsi" w:cstheme="minorBidi"/>
            <w:noProof/>
            <w:sz w:val="22"/>
            <w:szCs w:val="22"/>
          </w:rPr>
          <w:tab/>
        </w:r>
        <w:r w:rsidR="00EC67A6" w:rsidRPr="00FB678F">
          <w:rPr>
            <w:rStyle w:val="Hyperkobling"/>
            <w:noProof/>
          </w:rPr>
          <w:t>Tildelingskriteriene</w:t>
        </w:r>
        <w:r w:rsidR="00EC67A6">
          <w:rPr>
            <w:noProof/>
            <w:webHidden/>
          </w:rPr>
          <w:tab/>
        </w:r>
        <w:r w:rsidR="00EC67A6">
          <w:rPr>
            <w:noProof/>
            <w:webHidden/>
          </w:rPr>
          <w:fldChar w:fldCharType="begin"/>
        </w:r>
        <w:r w:rsidR="00EC67A6">
          <w:rPr>
            <w:noProof/>
            <w:webHidden/>
          </w:rPr>
          <w:instrText xml:space="preserve"> PAGEREF _Toc32573292 \h </w:instrText>
        </w:r>
        <w:r w:rsidR="00EC67A6">
          <w:rPr>
            <w:noProof/>
            <w:webHidden/>
          </w:rPr>
        </w:r>
        <w:r w:rsidR="00EC67A6">
          <w:rPr>
            <w:noProof/>
            <w:webHidden/>
          </w:rPr>
          <w:fldChar w:fldCharType="separate"/>
        </w:r>
        <w:r w:rsidR="00EC67A6">
          <w:rPr>
            <w:noProof/>
            <w:webHidden/>
          </w:rPr>
          <w:t>6</w:t>
        </w:r>
        <w:r w:rsidR="00EC67A6">
          <w:rPr>
            <w:noProof/>
            <w:webHidden/>
          </w:rPr>
          <w:fldChar w:fldCharType="end"/>
        </w:r>
      </w:hyperlink>
    </w:p>
    <w:p w:rsidR="00EC67A6" w:rsidRDefault="00E0020F">
      <w:pPr>
        <w:pStyle w:val="INNH2"/>
        <w:tabs>
          <w:tab w:val="left" w:pos="880"/>
          <w:tab w:val="right" w:leader="dot" w:pos="9060"/>
        </w:tabs>
        <w:rPr>
          <w:rFonts w:asciiTheme="minorHAnsi" w:eastAsiaTheme="minorEastAsia" w:hAnsiTheme="minorHAnsi" w:cstheme="minorBidi"/>
          <w:noProof/>
          <w:sz w:val="22"/>
          <w:szCs w:val="22"/>
        </w:rPr>
      </w:pPr>
      <w:hyperlink w:anchor="_Toc32573293" w:history="1">
        <w:r w:rsidR="00EC67A6" w:rsidRPr="00FB678F">
          <w:rPr>
            <w:rStyle w:val="Hyperkobling"/>
            <w:noProof/>
          </w:rPr>
          <w:t>3.2</w:t>
        </w:r>
        <w:r w:rsidR="00EC67A6">
          <w:rPr>
            <w:rFonts w:asciiTheme="minorHAnsi" w:eastAsiaTheme="minorEastAsia" w:hAnsiTheme="minorHAnsi" w:cstheme="minorBidi"/>
            <w:noProof/>
            <w:sz w:val="22"/>
            <w:szCs w:val="22"/>
          </w:rPr>
          <w:tab/>
        </w:r>
        <w:r w:rsidR="00EC67A6" w:rsidRPr="00FB678F">
          <w:rPr>
            <w:rStyle w:val="Hyperkobling"/>
            <w:noProof/>
          </w:rPr>
          <w:t>Tildeling av kontrakt, begrunnelse og karensperiode</w:t>
        </w:r>
        <w:r w:rsidR="00EC67A6">
          <w:rPr>
            <w:noProof/>
            <w:webHidden/>
          </w:rPr>
          <w:tab/>
        </w:r>
        <w:r w:rsidR="00EC67A6">
          <w:rPr>
            <w:noProof/>
            <w:webHidden/>
          </w:rPr>
          <w:fldChar w:fldCharType="begin"/>
        </w:r>
        <w:r w:rsidR="00EC67A6">
          <w:rPr>
            <w:noProof/>
            <w:webHidden/>
          </w:rPr>
          <w:instrText xml:space="preserve"> PAGEREF _Toc32573293 \h </w:instrText>
        </w:r>
        <w:r w:rsidR="00EC67A6">
          <w:rPr>
            <w:noProof/>
            <w:webHidden/>
          </w:rPr>
        </w:r>
        <w:r w:rsidR="00EC67A6">
          <w:rPr>
            <w:noProof/>
            <w:webHidden/>
          </w:rPr>
          <w:fldChar w:fldCharType="separate"/>
        </w:r>
        <w:r w:rsidR="00EC67A6">
          <w:rPr>
            <w:noProof/>
            <w:webHidden/>
          </w:rPr>
          <w:t>6</w:t>
        </w:r>
        <w:r w:rsidR="00EC67A6">
          <w:rPr>
            <w:noProof/>
            <w:webHidden/>
          </w:rPr>
          <w:fldChar w:fldCharType="end"/>
        </w:r>
      </w:hyperlink>
    </w:p>
    <w:p w:rsidR="00EC67A6" w:rsidRDefault="00E0020F">
      <w:pPr>
        <w:pStyle w:val="INNH1"/>
        <w:rPr>
          <w:rFonts w:asciiTheme="minorHAnsi" w:eastAsiaTheme="minorEastAsia" w:hAnsiTheme="minorHAnsi" w:cstheme="minorBidi"/>
          <w:b w:val="0"/>
          <w:sz w:val="22"/>
          <w:szCs w:val="22"/>
        </w:rPr>
      </w:pPr>
      <w:hyperlink w:anchor="_Toc32573294" w:history="1">
        <w:r w:rsidR="00EC67A6" w:rsidRPr="00FB678F">
          <w:rPr>
            <w:rStyle w:val="Hyperkobling"/>
          </w:rPr>
          <w:t>VEDLEGG</w:t>
        </w:r>
        <w:r w:rsidR="00EC67A6">
          <w:rPr>
            <w:webHidden/>
          </w:rPr>
          <w:tab/>
        </w:r>
        <w:r w:rsidR="00EC67A6">
          <w:rPr>
            <w:webHidden/>
          </w:rPr>
          <w:fldChar w:fldCharType="begin"/>
        </w:r>
        <w:r w:rsidR="00EC67A6">
          <w:rPr>
            <w:webHidden/>
          </w:rPr>
          <w:instrText xml:space="preserve"> PAGEREF _Toc32573294 \h </w:instrText>
        </w:r>
        <w:r w:rsidR="00EC67A6">
          <w:rPr>
            <w:webHidden/>
          </w:rPr>
        </w:r>
        <w:r w:rsidR="00EC67A6">
          <w:rPr>
            <w:webHidden/>
          </w:rPr>
          <w:fldChar w:fldCharType="separate"/>
        </w:r>
        <w:r w:rsidR="00EC67A6">
          <w:rPr>
            <w:webHidden/>
          </w:rPr>
          <w:t>7</w:t>
        </w:r>
        <w:r w:rsidR="00EC67A6">
          <w:rPr>
            <w:webHidden/>
          </w:rPr>
          <w:fldChar w:fldCharType="end"/>
        </w:r>
      </w:hyperlink>
    </w:p>
    <w:p w:rsidR="007F71AA" w:rsidRDefault="007F71AA" w:rsidP="005F2988">
      <w:r>
        <w:fldChar w:fldCharType="end"/>
      </w:r>
      <w:r>
        <w:br w:type="page"/>
      </w:r>
    </w:p>
    <w:p w:rsidR="007F71AA" w:rsidRPr="002C597C" w:rsidRDefault="007F71AA" w:rsidP="000B5B92">
      <w:pPr>
        <w:pStyle w:val="Overskrift1"/>
      </w:pPr>
      <w:bookmarkStart w:id="0" w:name="_Toc32573270"/>
      <w:r>
        <w:lastRenderedPageBreak/>
        <w:t>OPPDRAGET</w:t>
      </w:r>
      <w:bookmarkEnd w:id="0"/>
    </w:p>
    <w:p w:rsidR="007F71AA" w:rsidRDefault="007F71AA" w:rsidP="00983C30">
      <w:pPr>
        <w:pStyle w:val="Overskrift2"/>
      </w:pPr>
      <w:bookmarkStart w:id="1" w:name="_Toc199136542"/>
      <w:bookmarkStart w:id="2" w:name="_Toc32573271"/>
      <w:r w:rsidRPr="002C597C">
        <w:t>Oppdragsgiver</w:t>
      </w:r>
      <w:bookmarkEnd w:id="1"/>
      <w:bookmarkEnd w:id="2"/>
    </w:p>
    <w:p w:rsidR="007F71AA" w:rsidRPr="00FD7DEA" w:rsidRDefault="007F71AA" w:rsidP="00BF4361">
      <w:r>
        <w:t xml:space="preserve">Oslo kommune v/ </w:t>
      </w:r>
      <w:r w:rsidRPr="00B071B5">
        <w:rPr>
          <w:highlight w:val="yellow"/>
        </w:rPr>
        <w:fldChar w:fldCharType="begin"/>
      </w:r>
      <w:r w:rsidRPr="00B071B5">
        <w:rPr>
          <w:highlight w:val="yellow"/>
        </w:rPr>
        <w:instrText xml:space="preserve"> MACROBUTTON  AktiverDeaktiverHoveddeldokumenter "Skriv inn navn på virksomheten som skal være oppdragsgiver" </w:instrText>
      </w:r>
      <w:r w:rsidRPr="00B071B5">
        <w:rPr>
          <w:highlight w:val="yellow"/>
        </w:rPr>
        <w:fldChar w:fldCharType="end"/>
      </w:r>
      <w:r>
        <w:t>, heretter kalt oppdragsgiver,</w:t>
      </w:r>
      <w:r w:rsidR="00D2090F">
        <w:t xml:space="preserve"> inviterer med dette alle kvalifiserte leverandører i den dynamiske innkjøpsordningen for kjøp av makulering til å inngi tilbud. </w:t>
      </w:r>
      <w:r>
        <w:t xml:space="preserve"> </w:t>
      </w:r>
    </w:p>
    <w:p w:rsidR="007F71AA" w:rsidRPr="00360263" w:rsidRDefault="007F71AA" w:rsidP="00360263"/>
    <w:p w:rsidR="007F71AA" w:rsidRPr="008C3438" w:rsidRDefault="00562B56" w:rsidP="00983C30">
      <w:pPr>
        <w:tabs>
          <w:tab w:val="left" w:pos="0"/>
        </w:tabs>
        <w:rPr>
          <w:i/>
          <w:szCs w:val="20"/>
        </w:rPr>
      </w:pPr>
      <w:r>
        <w:rPr>
          <w:szCs w:val="20"/>
        </w:rPr>
        <w:t xml:space="preserve">All kommunikasjon, herunder eventuelle spørsmål, </w:t>
      </w:r>
      <w:r w:rsidR="009D4E0B">
        <w:rPr>
          <w:szCs w:val="20"/>
        </w:rPr>
        <w:t>skal skje gjennom kommunens ver</w:t>
      </w:r>
      <w:r>
        <w:rPr>
          <w:szCs w:val="20"/>
        </w:rPr>
        <w:t>k</w:t>
      </w:r>
      <w:r w:rsidR="009D4E0B">
        <w:rPr>
          <w:szCs w:val="20"/>
        </w:rPr>
        <w:t>t</w:t>
      </w:r>
      <w:r>
        <w:rPr>
          <w:szCs w:val="20"/>
        </w:rPr>
        <w:t>øy for konkurransegjennomføring (KGV).</w:t>
      </w:r>
    </w:p>
    <w:p w:rsidR="007F71AA" w:rsidRDefault="007F71AA" w:rsidP="00804848">
      <w:pPr>
        <w:pStyle w:val="Overskrift2"/>
      </w:pPr>
      <w:bookmarkStart w:id="3" w:name="_Toc199136543"/>
      <w:bookmarkStart w:id="4" w:name="_Toc32573272"/>
      <w:r>
        <w:t>Anskaffelsens formål og omfang</w:t>
      </w:r>
      <w:bookmarkEnd w:id="3"/>
      <w:bookmarkEnd w:id="4"/>
    </w:p>
    <w:p w:rsidR="00D2090F" w:rsidRPr="00D2090F" w:rsidRDefault="00D2090F" w:rsidP="00804848">
      <w:pPr>
        <w:rPr>
          <w:sz w:val="26"/>
        </w:rPr>
      </w:pPr>
      <w:r w:rsidRPr="00A143C8">
        <w:rPr>
          <w:sz w:val="26"/>
          <w:highlight w:val="yellow"/>
        </w:rPr>
        <w:t>[Virksomheten</w:t>
      </w:r>
      <w:r w:rsidR="00A143C8" w:rsidRPr="00A143C8">
        <w:rPr>
          <w:sz w:val="26"/>
          <w:highlight w:val="yellow"/>
        </w:rPr>
        <w:t>]</w:t>
      </w:r>
      <w:r>
        <w:rPr>
          <w:sz w:val="26"/>
        </w:rPr>
        <w:t xml:space="preserve"> har behov for makulering for å sikre riktig håndtering av papir med sensitiv informasjon. </w:t>
      </w:r>
    </w:p>
    <w:p w:rsidR="007F71AA" w:rsidRDefault="007F71AA" w:rsidP="00E37BB8">
      <w:pPr>
        <w:pStyle w:val="Overskrift2"/>
      </w:pPr>
      <w:bookmarkStart w:id="5" w:name="_Toc32573273"/>
      <w:r>
        <w:t>Fremdrift</w:t>
      </w:r>
      <w:r w:rsidR="00FA2E72">
        <w:t>s</w:t>
      </w:r>
      <w:r>
        <w:t>plan for anskaffelsesprosessen</w:t>
      </w:r>
      <w:bookmarkEnd w:id="5"/>
      <w:r>
        <w:rPr>
          <w:rStyle w:val="Merknadsreferanse"/>
          <w:b w:val="0"/>
          <w:bCs w:val="0"/>
          <w:iCs w:val="0"/>
          <w:vanish/>
        </w:rPr>
        <w:commentReference w:id="6"/>
      </w:r>
    </w:p>
    <w:tbl>
      <w:tblPr>
        <w:tblpPr w:leftFromText="141" w:rightFromText="141" w:vertAnchor="text" w:horzAnchor="margin" w:tblpY="1"/>
        <w:tblW w:w="9176"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696"/>
        <w:gridCol w:w="7480"/>
      </w:tblGrid>
      <w:tr w:rsidR="00FA2E72" w:rsidRPr="008B4AA5" w:rsidTr="00FA2E72">
        <w:trPr>
          <w:trHeight w:val="249"/>
        </w:trPr>
        <w:tc>
          <w:tcPr>
            <w:tcW w:w="1696" w:type="dxa"/>
            <w:shd w:val="clear" w:color="auto" w:fill="E0E0E0"/>
            <w:noWrap/>
            <w:vAlign w:val="bottom"/>
          </w:tcPr>
          <w:p w:rsidR="00FA2E72" w:rsidRPr="008B4AA5" w:rsidRDefault="00FA2E72" w:rsidP="00FA2E72">
            <w:pPr>
              <w:rPr>
                <w:b/>
              </w:rPr>
            </w:pPr>
            <w:r w:rsidRPr="008B4AA5">
              <w:rPr>
                <w:b/>
              </w:rPr>
              <w:t xml:space="preserve">Planlagt uke </w:t>
            </w:r>
          </w:p>
        </w:tc>
        <w:tc>
          <w:tcPr>
            <w:tcW w:w="7480" w:type="dxa"/>
            <w:shd w:val="clear" w:color="auto" w:fill="E0E0E0"/>
            <w:noWrap/>
            <w:vAlign w:val="bottom"/>
          </w:tcPr>
          <w:p w:rsidR="00FA2E72" w:rsidRPr="008B4AA5" w:rsidRDefault="00FA2E72" w:rsidP="00FA2E72">
            <w:pPr>
              <w:rPr>
                <w:b/>
              </w:rPr>
            </w:pPr>
            <w:r w:rsidRPr="008B4AA5">
              <w:rPr>
                <w:b/>
              </w:rPr>
              <w:t>Aktivitet</w:t>
            </w:r>
          </w:p>
        </w:tc>
      </w:tr>
      <w:tr w:rsidR="00FA2E72" w:rsidTr="00FA2E72">
        <w:trPr>
          <w:trHeight w:val="249"/>
        </w:trPr>
        <w:tc>
          <w:tcPr>
            <w:tcW w:w="1696" w:type="dxa"/>
            <w:noWrap/>
            <w:vAlign w:val="bottom"/>
          </w:tcPr>
          <w:p w:rsidR="00FA2E72" w:rsidRPr="00463728" w:rsidRDefault="00FA2E72" w:rsidP="00FA2E72"/>
        </w:tc>
        <w:tc>
          <w:tcPr>
            <w:tcW w:w="7480" w:type="dxa"/>
            <w:noWrap/>
            <w:vAlign w:val="bottom"/>
          </w:tcPr>
          <w:p w:rsidR="00FA2E72" w:rsidRPr="00463728" w:rsidRDefault="00FA2E72" w:rsidP="00FA2E72">
            <w:r>
              <w:t>Tilbudse</w:t>
            </w:r>
            <w:r w:rsidRPr="00463728">
              <w:t>valuering</w:t>
            </w:r>
            <w:r>
              <w:t xml:space="preserve"> og valg av tilbud</w:t>
            </w:r>
          </w:p>
        </w:tc>
      </w:tr>
      <w:tr w:rsidR="00FA2E72" w:rsidTr="00FA2E72">
        <w:trPr>
          <w:trHeight w:val="249"/>
        </w:trPr>
        <w:tc>
          <w:tcPr>
            <w:tcW w:w="1696" w:type="dxa"/>
            <w:noWrap/>
            <w:vAlign w:val="bottom"/>
          </w:tcPr>
          <w:p w:rsidR="00FA2E72" w:rsidRPr="00463728" w:rsidRDefault="00FA2E72" w:rsidP="00FA2E72"/>
        </w:tc>
        <w:tc>
          <w:tcPr>
            <w:tcW w:w="7480" w:type="dxa"/>
            <w:noWrap/>
            <w:vAlign w:val="bottom"/>
          </w:tcPr>
          <w:p w:rsidR="00FA2E72" w:rsidRPr="00463728" w:rsidRDefault="00FA2E72" w:rsidP="00FA2E72">
            <w:r>
              <w:t>Utsendelse av tildelingsbrev</w:t>
            </w:r>
          </w:p>
        </w:tc>
      </w:tr>
      <w:tr w:rsidR="00FA2E72" w:rsidTr="00FA2E72">
        <w:trPr>
          <w:trHeight w:val="249"/>
        </w:trPr>
        <w:tc>
          <w:tcPr>
            <w:tcW w:w="1696" w:type="dxa"/>
            <w:noWrap/>
            <w:vAlign w:val="bottom"/>
          </w:tcPr>
          <w:p w:rsidR="00FA2E72" w:rsidRPr="00463728" w:rsidRDefault="00FA2E72" w:rsidP="00FA2E72"/>
        </w:tc>
        <w:tc>
          <w:tcPr>
            <w:tcW w:w="7480" w:type="dxa"/>
            <w:noWrap/>
            <w:vAlign w:val="bottom"/>
          </w:tcPr>
          <w:p w:rsidR="00FA2E72" w:rsidRPr="00463728" w:rsidRDefault="00FA2E72" w:rsidP="00FA2E72">
            <w:r>
              <w:t>Karensperiode</w:t>
            </w:r>
          </w:p>
        </w:tc>
      </w:tr>
      <w:tr w:rsidR="00FA2E72" w:rsidTr="00FA2E72">
        <w:trPr>
          <w:trHeight w:val="264"/>
        </w:trPr>
        <w:tc>
          <w:tcPr>
            <w:tcW w:w="1696" w:type="dxa"/>
            <w:noWrap/>
            <w:vAlign w:val="bottom"/>
          </w:tcPr>
          <w:p w:rsidR="00FA2E72" w:rsidRPr="00463728" w:rsidRDefault="00FA2E72" w:rsidP="00FA2E72"/>
        </w:tc>
        <w:tc>
          <w:tcPr>
            <w:tcW w:w="7480" w:type="dxa"/>
            <w:noWrap/>
            <w:vAlign w:val="bottom"/>
          </w:tcPr>
          <w:p w:rsidR="00FA2E72" w:rsidRPr="00463728" w:rsidRDefault="00FA2E72" w:rsidP="00FA2E72">
            <w:r w:rsidRPr="00463728">
              <w:t>Kontraktsinngå</w:t>
            </w:r>
            <w:r>
              <w:t>else</w:t>
            </w:r>
          </w:p>
        </w:tc>
      </w:tr>
      <w:tr w:rsidR="00FA2E72" w:rsidTr="00FA2E72">
        <w:trPr>
          <w:trHeight w:val="264"/>
        </w:trPr>
        <w:tc>
          <w:tcPr>
            <w:tcW w:w="1696" w:type="dxa"/>
            <w:noWrap/>
            <w:vAlign w:val="bottom"/>
          </w:tcPr>
          <w:p w:rsidR="00FA2E72" w:rsidRPr="00463728" w:rsidRDefault="00FA2E72" w:rsidP="00FA2E72"/>
        </w:tc>
        <w:tc>
          <w:tcPr>
            <w:tcW w:w="7480" w:type="dxa"/>
            <w:noWrap/>
            <w:vAlign w:val="bottom"/>
          </w:tcPr>
          <w:p w:rsidR="00FA2E72" w:rsidRPr="00463728" w:rsidRDefault="00FA2E72" w:rsidP="00FA2E72">
            <w:r>
              <w:t xml:space="preserve">Oppstart av </w:t>
            </w:r>
            <w:r w:rsidRPr="00463728">
              <w:t>kontrakt</w:t>
            </w:r>
          </w:p>
        </w:tc>
      </w:tr>
    </w:tbl>
    <w:p w:rsidR="00FA2E72" w:rsidRDefault="00FA2E72" w:rsidP="00FA2E72"/>
    <w:p w:rsidR="00FA2E72" w:rsidRDefault="00A54DEA" w:rsidP="00FA2E72">
      <w:r>
        <w:t>Ovenstående fremdriftsplan er tentativ.</w:t>
      </w:r>
    </w:p>
    <w:p w:rsidR="00FA2E72" w:rsidRPr="00FA2E72" w:rsidRDefault="00FA2E72" w:rsidP="00FA2E72"/>
    <w:p w:rsidR="007F71AA" w:rsidRDefault="007F71AA" w:rsidP="00983C30">
      <w:pPr>
        <w:pStyle w:val="Overskrift2"/>
      </w:pPr>
      <w:bookmarkStart w:id="7" w:name="_Toc32573274"/>
      <w:bookmarkStart w:id="8" w:name="_Toc199136545"/>
      <w:r>
        <w:t>Kontrakt</w:t>
      </w:r>
      <w:bookmarkEnd w:id="7"/>
    </w:p>
    <w:p w:rsidR="007F71AA" w:rsidRDefault="007F71AA" w:rsidP="00983C30">
      <w:pPr>
        <w:pStyle w:val="Overskrift3"/>
        <w:ind w:left="737" w:hanging="737"/>
      </w:pPr>
      <w:bookmarkStart w:id="9" w:name="_Toc32573275"/>
      <w:bookmarkEnd w:id="8"/>
      <w:r>
        <w:t>Kontraktsperiode</w:t>
      </w:r>
      <w:bookmarkEnd w:id="9"/>
    </w:p>
    <w:p w:rsidR="00A143C8" w:rsidRDefault="00A143C8" w:rsidP="00A143C8">
      <w:r>
        <w:t xml:space="preserve">Tjenesten skal utføres i perioden </w:t>
      </w:r>
      <w:r w:rsidRPr="00A143C8">
        <w:rPr>
          <w:highlight w:val="yellow"/>
        </w:rPr>
        <w:t>dd.mm.åå – dd.mm.åå.</w:t>
      </w:r>
      <w:r>
        <w:t xml:space="preserve"> </w:t>
      </w:r>
    </w:p>
    <w:p w:rsidR="00A143C8" w:rsidRDefault="00A143C8" w:rsidP="00A143C8"/>
    <w:p w:rsidR="007F71AA" w:rsidRPr="00A143C8" w:rsidRDefault="00A143C8" w:rsidP="009130F1">
      <w:r>
        <w:t xml:space="preserve">Oppdragsgiver har opsjon på å forlenge kontraken for inntil ytterlige </w:t>
      </w:r>
      <w:commentRangeStart w:id="10"/>
      <w:r w:rsidRPr="00A143C8">
        <w:rPr>
          <w:highlight w:val="yellow"/>
        </w:rPr>
        <w:t>XX</w:t>
      </w:r>
      <w:commentRangeEnd w:id="10"/>
      <w:r>
        <w:rPr>
          <w:rStyle w:val="Merknadsreferanse"/>
        </w:rPr>
        <w:commentReference w:id="10"/>
      </w:r>
      <w:r>
        <w:t xml:space="preserve"> år på uendrede vilkår. </w:t>
      </w:r>
    </w:p>
    <w:p w:rsidR="007F71AA" w:rsidRDefault="007F71AA" w:rsidP="00F75B40">
      <w:pPr>
        <w:pStyle w:val="Overskrift3"/>
        <w:tabs>
          <w:tab w:val="clear" w:pos="1287"/>
        </w:tabs>
        <w:ind w:left="737" w:hanging="737"/>
      </w:pPr>
      <w:bookmarkStart w:id="11" w:name="_Toc32573276"/>
      <w:r>
        <w:t>Kontrakts</w:t>
      </w:r>
      <w:r w:rsidR="00D812C3">
        <w:t>bestemmelser</w:t>
      </w:r>
      <w:bookmarkEnd w:id="11"/>
    </w:p>
    <w:p w:rsidR="00152B90" w:rsidRPr="00370B8A" w:rsidRDefault="007F71AA" w:rsidP="00370B8A">
      <w:r>
        <w:t>Avtaleforholdet vil b</w:t>
      </w:r>
      <w:r w:rsidR="00BE2DDB">
        <w:t xml:space="preserve">li regulert av vedlagte kontrakt. </w:t>
      </w:r>
    </w:p>
    <w:p w:rsidR="007F71AA" w:rsidRDefault="007F71AA" w:rsidP="00983C30">
      <w:pPr>
        <w:pStyle w:val="Overskrift2"/>
      </w:pPr>
      <w:bookmarkStart w:id="12" w:name="_Toc199137344"/>
      <w:bookmarkStart w:id="13" w:name="_Toc32573277"/>
      <w:r>
        <w:t>Tilleggsopplysninger</w:t>
      </w:r>
      <w:bookmarkEnd w:id="12"/>
      <w:bookmarkEnd w:id="13"/>
    </w:p>
    <w:p w:rsidR="007F71AA" w:rsidRDefault="007F71AA" w:rsidP="009130F1">
      <w:r>
        <w:t xml:space="preserve">Dersom leverandøren finner at konkurransegrunnlaget ikke gir tilstrekkelig veiledning, kan han skriftlig be om tilleggsopplysninger </w:t>
      </w:r>
      <w:r w:rsidR="00562B56">
        <w:t>gjennom meldingsfunksjonen i KGV</w:t>
      </w:r>
      <w:r>
        <w:t>.</w:t>
      </w:r>
    </w:p>
    <w:p w:rsidR="007F71AA" w:rsidRDefault="007F71AA" w:rsidP="009130F1"/>
    <w:p w:rsidR="007F71AA" w:rsidRDefault="007F71AA" w:rsidP="009130F1">
      <w:pPr>
        <w:rPr>
          <w:szCs w:val="20"/>
        </w:rPr>
      </w:pPr>
      <w:r w:rsidRPr="0072622E">
        <w:rPr>
          <w:szCs w:val="20"/>
        </w:rPr>
        <w:t xml:space="preserve">Dersom det oppdages feil i </w:t>
      </w:r>
      <w:r>
        <w:rPr>
          <w:szCs w:val="20"/>
        </w:rPr>
        <w:t>konkurranse</w:t>
      </w:r>
      <w:r w:rsidRPr="0072622E">
        <w:rPr>
          <w:szCs w:val="20"/>
        </w:rPr>
        <w:t xml:space="preserve">grunnlaget, bes det om at dette formidles skriftlig </w:t>
      </w:r>
      <w:r w:rsidR="00562B56">
        <w:rPr>
          <w:szCs w:val="20"/>
        </w:rPr>
        <w:t>gjennom meldingsfunksjonen i KGV</w:t>
      </w:r>
      <w:r w:rsidRPr="0072622E">
        <w:rPr>
          <w:szCs w:val="20"/>
        </w:rPr>
        <w:t>.</w:t>
      </w:r>
    </w:p>
    <w:p w:rsidR="008E2825" w:rsidRDefault="008E2825" w:rsidP="008E2825">
      <w:pPr>
        <w:rPr>
          <w:szCs w:val="20"/>
        </w:rPr>
      </w:pPr>
      <w:r>
        <w:t xml:space="preserve">Det </w:t>
      </w:r>
      <w:r w:rsidRPr="00A54DEA">
        <w:rPr>
          <w:u w:val="single"/>
        </w:rPr>
        <w:t>oppfordres</w:t>
      </w:r>
      <w:r>
        <w:t xml:space="preserve"> om at spørsmål til konkurransegrunnlaget rettes </w:t>
      </w:r>
      <w:r w:rsidR="001B3CAE">
        <w:t>til oppdragsgiver</w:t>
      </w:r>
      <w:r>
        <w:t xml:space="preserve"> </w:t>
      </w:r>
      <w:r w:rsidR="00BE2DDB">
        <w:t xml:space="preserve">så tidlig som mulig. </w:t>
      </w:r>
    </w:p>
    <w:p w:rsidR="007F71AA" w:rsidRDefault="007F71AA" w:rsidP="00983C30">
      <w:pPr>
        <w:pStyle w:val="Overskrift2"/>
      </w:pPr>
      <w:bookmarkStart w:id="14" w:name="_Toc199137345"/>
      <w:bookmarkStart w:id="15" w:name="_Toc32573278"/>
      <w:r>
        <w:lastRenderedPageBreak/>
        <w:t>Rettelser, suppleringer eller endring av konkurransegrunnlaget</w:t>
      </w:r>
      <w:bookmarkEnd w:id="14"/>
      <w:bookmarkEnd w:id="15"/>
    </w:p>
    <w:p w:rsidR="007F71AA" w:rsidRPr="00D81839" w:rsidRDefault="007F71AA" w:rsidP="009130F1">
      <w:pPr>
        <w:rPr>
          <w:b/>
        </w:rPr>
      </w:pPr>
      <w:r w:rsidRPr="0072622E">
        <w:t xml:space="preserve">Innen </w:t>
      </w:r>
      <w:r w:rsidR="00362540">
        <w:t>tilbuds</w:t>
      </w:r>
      <w:r w:rsidRPr="0072622E">
        <w:t xml:space="preserve">fristens utløp har </w:t>
      </w:r>
      <w:r>
        <w:t>o</w:t>
      </w:r>
      <w:r w:rsidRPr="0072622E">
        <w:t>ppdragsgi</w:t>
      </w:r>
      <w:r>
        <w:t>ver</w:t>
      </w:r>
      <w:r w:rsidRPr="0072622E">
        <w:t xml:space="preserve"> rett til å foreta rettelser, suppleringer </w:t>
      </w:r>
      <w:r>
        <w:t xml:space="preserve">eller </w:t>
      </w:r>
      <w:r w:rsidRPr="0072622E">
        <w:t xml:space="preserve">endringer av </w:t>
      </w:r>
      <w:r>
        <w:t>konkurranse</w:t>
      </w:r>
      <w:r w:rsidRPr="0072622E">
        <w:t>grunnlaget som ikke er av ves</w:t>
      </w:r>
      <w:r>
        <w:t>entlig karakter.</w:t>
      </w:r>
      <w:r>
        <w:rPr>
          <w:b/>
        </w:rPr>
        <w:t xml:space="preserve"> </w:t>
      </w:r>
      <w:r>
        <w:t>R</w:t>
      </w:r>
      <w:r w:rsidRPr="0072622E">
        <w:t xml:space="preserve">ettelser, suppleringer eller endringer </w:t>
      </w:r>
      <w:r>
        <w:t xml:space="preserve">vil </w:t>
      </w:r>
      <w:proofErr w:type="gramStart"/>
      <w:r w:rsidR="00562B56">
        <w:t>kunngjøres</w:t>
      </w:r>
      <w:proofErr w:type="gramEnd"/>
      <w:r w:rsidR="00562B56">
        <w:t xml:space="preserve"> gjennom KGV</w:t>
      </w:r>
      <w:r w:rsidRPr="0072622E">
        <w:t>.</w:t>
      </w:r>
    </w:p>
    <w:p w:rsidR="007F71AA" w:rsidRPr="00CD15A9" w:rsidRDefault="007F71AA" w:rsidP="00CD15A9">
      <w:pPr>
        <w:pStyle w:val="Overskrift1"/>
      </w:pPr>
      <w:bookmarkStart w:id="16" w:name="_Toc32573279"/>
      <w:r w:rsidRPr="00CD15A9">
        <w:t>REGLER FOR GJENNOMFØRING AV KONKURRANSEN</w:t>
      </w:r>
      <w:bookmarkEnd w:id="16"/>
    </w:p>
    <w:p w:rsidR="007F71AA" w:rsidRPr="00697B65" w:rsidRDefault="007F71AA" w:rsidP="00C92157">
      <w:pPr>
        <w:pStyle w:val="Overskrift2"/>
      </w:pPr>
      <w:bookmarkStart w:id="17" w:name="_Toc32573280"/>
      <w:r w:rsidRPr="00697B65">
        <w:t>Tilbudsfrist</w:t>
      </w:r>
      <w:bookmarkEnd w:id="17"/>
    </w:p>
    <w:p w:rsidR="007F71AA" w:rsidRDefault="007F71AA" w:rsidP="00C92157">
      <w:r>
        <w:t xml:space="preserve">Siste frist for innlevering av tilbud er </w:t>
      </w:r>
      <w:commentRangeStart w:id="18"/>
      <w:r w:rsidR="008E2825" w:rsidRPr="00A143C8">
        <w:rPr>
          <w:highlight w:val="yellow"/>
        </w:rPr>
        <w:fldChar w:fldCharType="begin"/>
      </w:r>
      <w:r w:rsidR="008E2825" w:rsidRPr="00A143C8">
        <w:rPr>
          <w:highlight w:val="yellow"/>
        </w:rPr>
        <w:instrText xml:space="preserve"> MACROBUTTON  AktiverDeaktiverHoveddeldokumenter dd.mm.åååå </w:instrText>
      </w:r>
      <w:r w:rsidR="008E2825" w:rsidRPr="00A143C8">
        <w:rPr>
          <w:highlight w:val="yellow"/>
        </w:rPr>
        <w:fldChar w:fldCharType="end"/>
      </w:r>
      <w:r w:rsidR="008E2825" w:rsidRPr="00A143C8">
        <w:rPr>
          <w:highlight w:val="yellow"/>
        </w:rPr>
        <w:t>kl.</w:t>
      </w:r>
      <w:r>
        <w:t xml:space="preserve"> </w:t>
      </w:r>
      <w:r w:rsidR="008E2825">
        <w:rPr>
          <w:highlight w:val="yellow"/>
        </w:rPr>
        <w:fldChar w:fldCharType="begin"/>
      </w:r>
      <w:r w:rsidR="008E2825">
        <w:rPr>
          <w:highlight w:val="yellow"/>
        </w:rPr>
        <w:instrText xml:space="preserve"> MACROBUTTON  AktiverDeaktiverHoveddeldokumenter tt.mm </w:instrText>
      </w:r>
      <w:r w:rsidR="008E2825">
        <w:rPr>
          <w:highlight w:val="yellow"/>
        </w:rPr>
        <w:fldChar w:fldCharType="end"/>
      </w:r>
      <w:commentRangeEnd w:id="18"/>
      <w:r w:rsidR="00362540">
        <w:rPr>
          <w:rStyle w:val="Merknadsreferanse"/>
        </w:rPr>
        <w:commentReference w:id="18"/>
      </w:r>
      <w:r>
        <w:t>.</w:t>
      </w:r>
    </w:p>
    <w:p w:rsidR="007F71AA" w:rsidRDefault="007F71AA" w:rsidP="00C92157"/>
    <w:p w:rsidR="007F71AA" w:rsidRDefault="00562B56" w:rsidP="00C92157">
      <w:r>
        <w:t xml:space="preserve">Tilbudet skal være levert i KGV før utløpet av tilbudsfristen. </w:t>
      </w:r>
    </w:p>
    <w:p w:rsidR="007F71AA" w:rsidRDefault="007F71AA" w:rsidP="00C92157"/>
    <w:p w:rsidR="007F71AA" w:rsidRDefault="007F71AA" w:rsidP="00C92157">
      <w:r>
        <w:t>For sent innkomne tilbud vil bli avvist.</w:t>
      </w:r>
    </w:p>
    <w:p w:rsidR="007F71AA" w:rsidRDefault="007F71AA" w:rsidP="00C92157">
      <w:pPr>
        <w:pStyle w:val="Overskrift2"/>
      </w:pPr>
      <w:bookmarkStart w:id="19" w:name="_Toc32573281"/>
      <w:r w:rsidRPr="00697B65">
        <w:t>Innlevering av tilbud</w:t>
      </w:r>
      <w:bookmarkEnd w:id="19"/>
    </w:p>
    <w:p w:rsidR="007F71AA" w:rsidRPr="001A1A1E" w:rsidRDefault="00370B8A" w:rsidP="00C92157">
      <w:r w:rsidRPr="00370B8A">
        <w:t>Tilbudet skal leveres via KGV og skal være på norsk. Tilbudet skal være skriftlig og bindende. I tillegg bes levert en utgave av tilbudet hvor det som leverandøren mener er forretningshemmeligheter er sladdet. Se invitasjonsbrevet for ytterligere detaljer knyttet til innlevering av tilbud.</w:t>
      </w:r>
      <w:r w:rsidR="00562B56">
        <w:rPr>
          <w:rStyle w:val="Merknadsreferanse"/>
          <w:vanish/>
        </w:rPr>
        <w:t xml:space="preserve">Tilbudet </w:t>
      </w:r>
    </w:p>
    <w:p w:rsidR="007F71AA" w:rsidRPr="001A1A1E" w:rsidRDefault="00562B56" w:rsidP="001A1A1E">
      <w:pPr>
        <w:pStyle w:val="Overskrift2"/>
        <w:rPr>
          <w:szCs w:val="20"/>
        </w:rPr>
      </w:pPr>
      <w:bookmarkStart w:id="20" w:name="_Toc32573282"/>
      <w:r>
        <w:t>Komplett tilbud skal bestå av følgende</w:t>
      </w:r>
      <w:bookmarkEnd w:id="20"/>
    </w:p>
    <w:tbl>
      <w:tblPr>
        <w:tblpPr w:leftFromText="141" w:rightFromText="141" w:vertAnchor="text" w:horzAnchor="page" w:tblpX="1753" w:tblpY="49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1559"/>
        <w:gridCol w:w="1559"/>
      </w:tblGrid>
      <w:tr w:rsidR="00B11A1D" w:rsidRPr="00B336A5" w:rsidTr="00B11A1D">
        <w:trPr>
          <w:tblHeader/>
        </w:trPr>
        <w:tc>
          <w:tcPr>
            <w:tcW w:w="5637" w:type="dxa"/>
            <w:shd w:val="clear" w:color="auto" w:fill="E6E6E6"/>
          </w:tcPr>
          <w:p w:rsidR="00B11A1D" w:rsidRPr="00B336A5" w:rsidRDefault="00B11A1D" w:rsidP="0054317F">
            <w:pPr>
              <w:keepNext/>
              <w:keepLines/>
              <w:rPr>
                <w:b/>
                <w:bCs/>
              </w:rPr>
            </w:pPr>
            <w:r>
              <w:rPr>
                <w:b/>
                <w:bCs/>
              </w:rPr>
              <w:t>Dokumentasjon</w:t>
            </w:r>
            <w:r w:rsidRPr="00B336A5">
              <w:rPr>
                <w:b/>
                <w:bCs/>
              </w:rPr>
              <w:tab/>
            </w:r>
          </w:p>
        </w:tc>
        <w:tc>
          <w:tcPr>
            <w:tcW w:w="1559" w:type="dxa"/>
            <w:shd w:val="clear" w:color="auto" w:fill="E6E6E6"/>
          </w:tcPr>
          <w:p w:rsidR="00B11A1D" w:rsidRDefault="00B11A1D" w:rsidP="0054317F">
            <w:pPr>
              <w:keepNext/>
              <w:keepLines/>
              <w:rPr>
                <w:b/>
                <w:bCs/>
              </w:rPr>
            </w:pPr>
            <w:r>
              <w:rPr>
                <w:b/>
                <w:bCs/>
              </w:rPr>
              <w:t>Jf. Pkt.</w:t>
            </w:r>
          </w:p>
        </w:tc>
        <w:tc>
          <w:tcPr>
            <w:tcW w:w="1559" w:type="dxa"/>
            <w:shd w:val="clear" w:color="auto" w:fill="E6E6E6"/>
          </w:tcPr>
          <w:p w:rsidR="00B11A1D" w:rsidRDefault="00B11A1D" w:rsidP="0054317F">
            <w:pPr>
              <w:keepNext/>
              <w:keepLines/>
              <w:rPr>
                <w:b/>
                <w:bCs/>
              </w:rPr>
            </w:pPr>
            <w:r>
              <w:rPr>
                <w:b/>
                <w:bCs/>
              </w:rPr>
              <w:t>Filnavn</w:t>
            </w:r>
          </w:p>
        </w:tc>
      </w:tr>
      <w:tr w:rsidR="00B11A1D" w:rsidRPr="00B336A5" w:rsidTr="00B11A1D">
        <w:tc>
          <w:tcPr>
            <w:tcW w:w="5637" w:type="dxa"/>
          </w:tcPr>
          <w:p w:rsidR="00B11A1D" w:rsidRPr="00ED61B0" w:rsidRDefault="00B11A1D" w:rsidP="00E007A8">
            <w:pPr>
              <w:numPr>
                <w:ilvl w:val="0"/>
                <w:numId w:val="6"/>
              </w:numPr>
            </w:pPr>
            <w:r>
              <w:t xml:space="preserve">Signert tilbudsbrev </w:t>
            </w:r>
          </w:p>
          <w:p w:rsidR="00B11A1D" w:rsidRPr="00B336A5" w:rsidRDefault="00B11A1D" w:rsidP="00E007A8">
            <w:pPr>
              <w:pStyle w:val="Listeavsnitt"/>
              <w:numPr>
                <w:ilvl w:val="0"/>
                <w:numId w:val="6"/>
              </w:numPr>
            </w:pPr>
            <w:r>
              <w:t>Forbehold skal klart fremgå av</w:t>
            </w:r>
            <w:r w:rsidRPr="00E007A8">
              <w:rPr>
                <w:i/>
              </w:rPr>
              <w:t xml:space="preserve"> </w:t>
            </w:r>
            <w:r>
              <w:t>tilbudsbrevet med henvisning til hvor i tilbudet forbeholdet framkommer (sidetall og punktnummer)</w:t>
            </w:r>
          </w:p>
        </w:tc>
        <w:tc>
          <w:tcPr>
            <w:tcW w:w="1559" w:type="dxa"/>
          </w:tcPr>
          <w:p w:rsidR="00B11A1D" w:rsidRDefault="00B11A1D" w:rsidP="0054317F">
            <w:pPr>
              <w:keepNext/>
              <w:keepLines/>
              <w:jc w:val="center"/>
            </w:pPr>
          </w:p>
        </w:tc>
        <w:tc>
          <w:tcPr>
            <w:tcW w:w="1559" w:type="dxa"/>
          </w:tcPr>
          <w:p w:rsidR="00B11A1D" w:rsidRDefault="00B11A1D" w:rsidP="0054317F">
            <w:pPr>
              <w:keepNext/>
              <w:keepLines/>
              <w:jc w:val="center"/>
            </w:pPr>
          </w:p>
        </w:tc>
      </w:tr>
      <w:tr w:rsidR="00B11A1D" w:rsidRPr="00B336A5" w:rsidTr="00B11A1D">
        <w:tc>
          <w:tcPr>
            <w:tcW w:w="5637" w:type="dxa"/>
          </w:tcPr>
          <w:p w:rsidR="00B11A1D" w:rsidRPr="00ED61B0" w:rsidRDefault="00B11A1D" w:rsidP="00562B56">
            <w:pPr>
              <w:numPr>
                <w:ilvl w:val="0"/>
                <w:numId w:val="6"/>
              </w:numPr>
            </w:pPr>
            <w:r w:rsidRPr="00360263">
              <w:t>Leverandørens besvarelse på kravspesifikasjonen</w:t>
            </w:r>
          </w:p>
        </w:tc>
        <w:tc>
          <w:tcPr>
            <w:tcW w:w="1559" w:type="dxa"/>
          </w:tcPr>
          <w:p w:rsidR="00B11A1D" w:rsidRDefault="00B11A1D" w:rsidP="0054317F">
            <w:pPr>
              <w:keepNext/>
              <w:keepLines/>
              <w:jc w:val="center"/>
            </w:pPr>
          </w:p>
        </w:tc>
        <w:tc>
          <w:tcPr>
            <w:tcW w:w="1559" w:type="dxa"/>
          </w:tcPr>
          <w:p w:rsidR="00B11A1D" w:rsidRDefault="00B11A1D" w:rsidP="0054317F">
            <w:pPr>
              <w:keepNext/>
              <w:keepLines/>
              <w:jc w:val="center"/>
            </w:pPr>
          </w:p>
        </w:tc>
      </w:tr>
      <w:tr w:rsidR="00B11A1D" w:rsidRPr="00B336A5" w:rsidTr="00B11A1D">
        <w:tc>
          <w:tcPr>
            <w:tcW w:w="5637" w:type="dxa"/>
          </w:tcPr>
          <w:p w:rsidR="00B11A1D" w:rsidRPr="00ED61B0" w:rsidRDefault="00B11A1D" w:rsidP="00E007A8">
            <w:pPr>
              <w:numPr>
                <w:ilvl w:val="0"/>
                <w:numId w:val="6"/>
              </w:numPr>
            </w:pPr>
            <w:r w:rsidRPr="00360263">
              <w:t>Dok</w:t>
            </w:r>
            <w:r>
              <w:t>umentasjon ift. tildelingskriteriene</w:t>
            </w:r>
          </w:p>
        </w:tc>
        <w:tc>
          <w:tcPr>
            <w:tcW w:w="1559" w:type="dxa"/>
          </w:tcPr>
          <w:p w:rsidR="00B11A1D" w:rsidRDefault="00B11A1D" w:rsidP="0054317F">
            <w:pPr>
              <w:keepNext/>
              <w:keepLines/>
              <w:jc w:val="center"/>
            </w:pPr>
            <w:r>
              <w:t>Jf. Punkt 3.1</w:t>
            </w:r>
          </w:p>
        </w:tc>
        <w:tc>
          <w:tcPr>
            <w:tcW w:w="1559" w:type="dxa"/>
          </w:tcPr>
          <w:p w:rsidR="00B11A1D" w:rsidRDefault="00B11A1D" w:rsidP="0054317F">
            <w:pPr>
              <w:keepNext/>
              <w:keepLines/>
              <w:jc w:val="center"/>
            </w:pPr>
          </w:p>
        </w:tc>
      </w:tr>
      <w:tr w:rsidR="00B11A1D" w:rsidRPr="00B336A5" w:rsidTr="00B11A1D">
        <w:tc>
          <w:tcPr>
            <w:tcW w:w="5637" w:type="dxa"/>
          </w:tcPr>
          <w:p w:rsidR="00B11A1D" w:rsidRPr="00ED61B0" w:rsidRDefault="00B11A1D" w:rsidP="00562B56">
            <w:pPr>
              <w:numPr>
                <w:ilvl w:val="0"/>
                <w:numId w:val="6"/>
              </w:numPr>
            </w:pPr>
            <w:r w:rsidRPr="00360263">
              <w:t xml:space="preserve">Fullstendig utfylt prisskjema </w:t>
            </w:r>
          </w:p>
        </w:tc>
        <w:tc>
          <w:tcPr>
            <w:tcW w:w="1559" w:type="dxa"/>
          </w:tcPr>
          <w:p w:rsidR="00B11A1D" w:rsidRDefault="00B11A1D" w:rsidP="0054317F">
            <w:pPr>
              <w:keepNext/>
              <w:keepLines/>
              <w:jc w:val="center"/>
            </w:pPr>
          </w:p>
        </w:tc>
        <w:tc>
          <w:tcPr>
            <w:tcW w:w="1559" w:type="dxa"/>
          </w:tcPr>
          <w:p w:rsidR="00B11A1D" w:rsidRDefault="00B11A1D" w:rsidP="0054317F">
            <w:pPr>
              <w:keepNext/>
              <w:keepLines/>
              <w:jc w:val="center"/>
            </w:pPr>
          </w:p>
        </w:tc>
      </w:tr>
      <w:tr w:rsidR="00B11A1D" w:rsidRPr="00B336A5" w:rsidTr="00B11A1D">
        <w:tc>
          <w:tcPr>
            <w:tcW w:w="5637" w:type="dxa"/>
          </w:tcPr>
          <w:p w:rsidR="00B11A1D" w:rsidRPr="00ED61B0" w:rsidRDefault="00B11A1D" w:rsidP="00E007A8">
            <w:pPr>
              <w:numPr>
                <w:ilvl w:val="0"/>
                <w:numId w:val="6"/>
              </w:numPr>
            </w:pPr>
            <w:r>
              <w:t>…</w:t>
            </w:r>
            <w:r w:rsidRPr="008E649A">
              <w:rPr>
                <w:rStyle w:val="Merknadsreferanse"/>
                <w:sz w:val="24"/>
                <w:szCs w:val="24"/>
              </w:rPr>
              <w:commentReference w:id="21"/>
            </w:r>
          </w:p>
        </w:tc>
        <w:tc>
          <w:tcPr>
            <w:tcW w:w="1559" w:type="dxa"/>
          </w:tcPr>
          <w:p w:rsidR="00B11A1D" w:rsidRDefault="00B11A1D" w:rsidP="0054317F">
            <w:pPr>
              <w:keepNext/>
              <w:keepLines/>
              <w:jc w:val="center"/>
            </w:pPr>
          </w:p>
        </w:tc>
        <w:tc>
          <w:tcPr>
            <w:tcW w:w="1559" w:type="dxa"/>
          </w:tcPr>
          <w:p w:rsidR="00B11A1D" w:rsidRDefault="00B11A1D" w:rsidP="0054317F">
            <w:pPr>
              <w:keepNext/>
              <w:keepLines/>
              <w:jc w:val="center"/>
            </w:pPr>
          </w:p>
        </w:tc>
      </w:tr>
      <w:tr w:rsidR="00B11A1D" w:rsidRPr="00B336A5" w:rsidTr="00B11A1D">
        <w:tc>
          <w:tcPr>
            <w:tcW w:w="5637" w:type="dxa"/>
          </w:tcPr>
          <w:p w:rsidR="00B11A1D" w:rsidRPr="00ED61B0" w:rsidRDefault="00B11A1D" w:rsidP="00E007A8">
            <w:pPr>
              <w:numPr>
                <w:ilvl w:val="0"/>
                <w:numId w:val="6"/>
              </w:numPr>
            </w:pPr>
            <w:r>
              <w:t>Sladdet utgave av tilbudet</w:t>
            </w:r>
          </w:p>
        </w:tc>
        <w:tc>
          <w:tcPr>
            <w:tcW w:w="1559" w:type="dxa"/>
          </w:tcPr>
          <w:p w:rsidR="00B11A1D" w:rsidRDefault="00B11A1D" w:rsidP="0054317F">
            <w:pPr>
              <w:keepNext/>
              <w:keepLines/>
              <w:jc w:val="center"/>
            </w:pPr>
          </w:p>
        </w:tc>
        <w:tc>
          <w:tcPr>
            <w:tcW w:w="1559" w:type="dxa"/>
          </w:tcPr>
          <w:p w:rsidR="00B11A1D" w:rsidRDefault="00B11A1D" w:rsidP="0054317F">
            <w:pPr>
              <w:keepNext/>
              <w:keepLines/>
              <w:jc w:val="center"/>
            </w:pPr>
          </w:p>
        </w:tc>
      </w:tr>
    </w:tbl>
    <w:p w:rsidR="007F71AA" w:rsidRDefault="007F71AA" w:rsidP="00C92157"/>
    <w:p w:rsidR="007F71AA" w:rsidRDefault="007F71AA" w:rsidP="00C92157"/>
    <w:p w:rsidR="007F71AA" w:rsidRPr="00360263" w:rsidRDefault="007F71AA" w:rsidP="00360263">
      <w:r w:rsidRPr="00360263">
        <w:t>Manglende innlevering av dokumentasjon kan medføre avvisning.</w:t>
      </w:r>
    </w:p>
    <w:p w:rsidR="007F71AA" w:rsidRPr="00697B65" w:rsidRDefault="007F71AA" w:rsidP="00C92157">
      <w:pPr>
        <w:pStyle w:val="Overskrift2"/>
      </w:pPr>
      <w:bookmarkStart w:id="22" w:name="_Toc32573283"/>
      <w:r w:rsidRPr="00697B65">
        <w:t>Vedståelsesfrist</w:t>
      </w:r>
      <w:bookmarkEnd w:id="22"/>
    </w:p>
    <w:p w:rsidR="007F71AA" w:rsidRDefault="007F71AA" w:rsidP="00C92157">
      <w:r>
        <w:t xml:space="preserve">Leverandøren er bundet av tilbudet til </w:t>
      </w:r>
      <w:r w:rsidRPr="00B071B5">
        <w:rPr>
          <w:highlight w:val="yellow"/>
        </w:rPr>
        <w:fldChar w:fldCharType="begin"/>
      </w:r>
      <w:r w:rsidRPr="00B071B5">
        <w:rPr>
          <w:highlight w:val="yellow"/>
        </w:rPr>
        <w:instrText xml:space="preserve"> MACROBUTTON  AktiverDeaktiverHoveddeldokumenter "Vedståelsesfrist dato" </w:instrText>
      </w:r>
      <w:r w:rsidRPr="00B071B5">
        <w:rPr>
          <w:highlight w:val="yellow"/>
        </w:rPr>
        <w:fldChar w:fldCharType="end"/>
      </w:r>
      <w:r w:rsidR="008E2825">
        <w:t>kl.</w:t>
      </w:r>
      <w:r>
        <w:t xml:space="preserve"> </w:t>
      </w:r>
      <w:r w:rsidRPr="00B071B5">
        <w:rPr>
          <w:highlight w:val="yellow"/>
        </w:rPr>
        <w:fldChar w:fldCharType="begin"/>
      </w:r>
      <w:r w:rsidRPr="00B071B5">
        <w:rPr>
          <w:highlight w:val="yellow"/>
        </w:rPr>
        <w:instrText xml:space="preserve"> MACROBUTTON  AktiverDeaktiverHoveddeldokumenter Klokkeslett </w:instrText>
      </w:r>
      <w:r w:rsidRPr="00B071B5">
        <w:rPr>
          <w:highlight w:val="yellow"/>
        </w:rPr>
        <w:fldChar w:fldCharType="end"/>
      </w:r>
      <w:r w:rsidRPr="001A1A1E">
        <w:t>.</w:t>
      </w:r>
    </w:p>
    <w:p w:rsidR="007F71AA" w:rsidRDefault="007F71AA" w:rsidP="00D8787D">
      <w:pPr>
        <w:pStyle w:val="Overskrift2"/>
      </w:pPr>
      <w:bookmarkStart w:id="23" w:name="_Toc32573284"/>
      <w:r>
        <w:t>Deltilbud</w:t>
      </w:r>
      <w:bookmarkEnd w:id="23"/>
      <w:r>
        <w:rPr>
          <w:rStyle w:val="Merknadsreferanse"/>
          <w:b w:val="0"/>
          <w:bCs w:val="0"/>
          <w:iCs w:val="0"/>
          <w:vanish/>
        </w:rPr>
        <w:commentReference w:id="24"/>
      </w:r>
    </w:p>
    <w:p w:rsidR="007F71AA" w:rsidRDefault="007F71AA" w:rsidP="009B5401">
      <w:pPr>
        <w:rPr>
          <w:i/>
        </w:rPr>
      </w:pPr>
      <w:r w:rsidRPr="00B071B5">
        <w:rPr>
          <w:i/>
          <w:highlight w:val="yellow"/>
        </w:rPr>
        <w:t>(Stryk det alternativ som ikke passer)</w:t>
      </w:r>
    </w:p>
    <w:p w:rsidR="007F71AA" w:rsidRDefault="007F71AA" w:rsidP="00D8787D">
      <w:pPr>
        <w:numPr>
          <w:ilvl w:val="0"/>
          <w:numId w:val="5"/>
        </w:numPr>
      </w:pPr>
      <w:r>
        <w:t>Det er ikke adgang til å gi tilbud på deler av oppdraget.</w:t>
      </w:r>
    </w:p>
    <w:p w:rsidR="007F71AA" w:rsidRDefault="007F71AA" w:rsidP="00C51FAE"/>
    <w:p w:rsidR="007F71AA" w:rsidRDefault="007F71AA" w:rsidP="00C51FAE">
      <w:r w:rsidRPr="00B071B5">
        <w:rPr>
          <w:highlight w:val="yellow"/>
        </w:rPr>
        <w:t>eller</w:t>
      </w:r>
    </w:p>
    <w:p w:rsidR="007F71AA" w:rsidRDefault="007F71AA" w:rsidP="00D8787D"/>
    <w:p w:rsidR="007F71AA" w:rsidRDefault="007F71AA" w:rsidP="009B5401">
      <w:pPr>
        <w:numPr>
          <w:ilvl w:val="0"/>
          <w:numId w:val="5"/>
        </w:numPr>
      </w:pPr>
      <w:r>
        <w:t>Det er anledning til å gi tilbud på deler av oppdraget, dvs. tilbud på følgende deler:</w:t>
      </w:r>
    </w:p>
    <w:p w:rsidR="007F71AA" w:rsidRPr="000A4143" w:rsidRDefault="007F71AA" w:rsidP="000A4143">
      <w:pPr>
        <w:ind w:left="360"/>
        <w:rPr>
          <w:iCs/>
        </w:rPr>
      </w:pPr>
      <w:r>
        <w:rPr>
          <w:iCs/>
        </w:rPr>
        <w:lastRenderedPageBreak/>
        <w:t>1.</w:t>
      </w:r>
    </w:p>
    <w:p w:rsidR="007F71AA" w:rsidRPr="000A4143" w:rsidRDefault="007F71AA" w:rsidP="000A4143">
      <w:pPr>
        <w:ind w:left="360"/>
        <w:rPr>
          <w:iCs/>
        </w:rPr>
      </w:pPr>
      <w:r w:rsidRPr="000A4143">
        <w:rPr>
          <w:iCs/>
        </w:rPr>
        <w:t>2.</w:t>
      </w:r>
    </w:p>
    <w:p w:rsidR="007F71AA" w:rsidRDefault="007F71AA" w:rsidP="00D8787D">
      <w:pPr>
        <w:pStyle w:val="Overskrift2"/>
      </w:pPr>
      <w:bookmarkStart w:id="25" w:name="_Toc32573285"/>
      <w:r w:rsidRPr="00516275">
        <w:t>Alternative tilbud og minstekrav</w:t>
      </w:r>
      <w:bookmarkEnd w:id="25"/>
      <w:r>
        <w:rPr>
          <w:rStyle w:val="Merknadsreferanse"/>
          <w:b w:val="0"/>
          <w:bCs w:val="0"/>
          <w:iCs w:val="0"/>
          <w:vanish/>
        </w:rPr>
        <w:commentReference w:id="26"/>
      </w:r>
    </w:p>
    <w:p w:rsidR="007F71AA" w:rsidRDefault="007F71AA" w:rsidP="009B5401">
      <w:pPr>
        <w:rPr>
          <w:i/>
        </w:rPr>
      </w:pPr>
      <w:r w:rsidRPr="00B071B5">
        <w:rPr>
          <w:i/>
          <w:highlight w:val="yellow"/>
        </w:rPr>
        <w:t>(Stryk det alternativ som ikke passer)</w:t>
      </w:r>
    </w:p>
    <w:p w:rsidR="007F71AA" w:rsidRPr="001A1A1E" w:rsidRDefault="007F71AA" w:rsidP="00E007A8">
      <w:r>
        <w:t>Det er ikke adgang til å gi alternative tilbud.</w:t>
      </w:r>
    </w:p>
    <w:p w:rsidR="007F71AA" w:rsidRPr="001A1A1E" w:rsidRDefault="007F71AA" w:rsidP="001A1A1E"/>
    <w:p w:rsidR="007F71AA" w:rsidRDefault="007F71AA" w:rsidP="00D8787D">
      <w:r w:rsidRPr="00B071B5">
        <w:rPr>
          <w:highlight w:val="yellow"/>
        </w:rPr>
        <w:t>eller</w:t>
      </w:r>
    </w:p>
    <w:p w:rsidR="007F71AA" w:rsidRPr="009B0360" w:rsidRDefault="007F71AA" w:rsidP="00D8787D"/>
    <w:p w:rsidR="007F71AA" w:rsidRDefault="007F71AA" w:rsidP="00E007A8">
      <w:r>
        <w:t>Det er anledning til å gi alternative tilbud. Følgende minstekrav stilles til det alternative tilbudet;</w:t>
      </w:r>
    </w:p>
    <w:p w:rsidR="007F71AA" w:rsidRPr="001A1A1E" w:rsidRDefault="007F71AA" w:rsidP="000A4143">
      <w:pPr>
        <w:numPr>
          <w:ilvl w:val="1"/>
          <w:numId w:val="4"/>
        </w:numPr>
      </w:pPr>
      <w:r>
        <w:t>…</w:t>
      </w:r>
    </w:p>
    <w:p w:rsidR="007F71AA" w:rsidRPr="001A1A1E" w:rsidRDefault="007F71AA" w:rsidP="000A4143">
      <w:pPr>
        <w:numPr>
          <w:ilvl w:val="1"/>
          <w:numId w:val="4"/>
        </w:numPr>
      </w:pPr>
      <w:r>
        <w:t>…</w:t>
      </w:r>
    </w:p>
    <w:p w:rsidR="007F71AA" w:rsidRDefault="007F71AA" w:rsidP="009130F1">
      <w:pPr>
        <w:rPr>
          <w:iCs/>
        </w:rPr>
      </w:pPr>
    </w:p>
    <w:p w:rsidR="007F71AA" w:rsidRPr="00443B3E" w:rsidRDefault="007F71AA" w:rsidP="009130F1">
      <w:pPr>
        <w:rPr>
          <w:iCs/>
        </w:rPr>
      </w:pPr>
      <w:r w:rsidRPr="00443B3E">
        <w:rPr>
          <w:iCs/>
        </w:rPr>
        <w:t>Leverandøren skal i tilbudsbrevet redegjøre for de praktiske og økonomiske konsekvensene av det alternative tilbudet.</w:t>
      </w:r>
    </w:p>
    <w:p w:rsidR="007F71AA" w:rsidRPr="00697B65" w:rsidRDefault="007F71AA" w:rsidP="00410759">
      <w:pPr>
        <w:pStyle w:val="Overskrift2"/>
      </w:pPr>
      <w:bookmarkStart w:id="27" w:name="_Toc32573286"/>
      <w:r>
        <w:t>Opplysningsplikt</w:t>
      </w:r>
      <w:bookmarkEnd w:id="27"/>
      <w:r>
        <w:rPr>
          <w:rStyle w:val="Merknadsreferanse"/>
          <w:b w:val="0"/>
          <w:bCs w:val="0"/>
          <w:iCs w:val="0"/>
          <w:vanish/>
        </w:rPr>
        <w:commentReference w:id="28"/>
      </w:r>
    </w:p>
    <w:p w:rsidR="007F71AA" w:rsidRPr="0072622E" w:rsidRDefault="007F71AA" w:rsidP="00EE7317">
      <w:pPr>
        <w:rPr>
          <w:rFonts w:cs="Arial"/>
          <w:szCs w:val="20"/>
        </w:rPr>
      </w:pPr>
      <w:r w:rsidRPr="0072622E">
        <w:rPr>
          <w:szCs w:val="20"/>
        </w:rPr>
        <w:t>Oppdragsgiver vil gi skriftlig melding</w:t>
      </w:r>
      <w:r>
        <w:rPr>
          <w:szCs w:val="20"/>
        </w:rPr>
        <w:t xml:space="preserve"> med en kort begrunnelse dersom tilbudet</w:t>
      </w:r>
      <w:r>
        <w:rPr>
          <w:rFonts w:cs="Arial"/>
          <w:szCs w:val="20"/>
        </w:rPr>
        <w:t xml:space="preserve"> </w:t>
      </w:r>
      <w:r w:rsidRPr="0072622E">
        <w:rPr>
          <w:rFonts w:cs="Arial"/>
          <w:szCs w:val="20"/>
        </w:rPr>
        <w:t>avvises</w:t>
      </w:r>
      <w:r w:rsidR="00FD74DD">
        <w:rPr>
          <w:rFonts w:cs="Arial"/>
          <w:szCs w:val="20"/>
        </w:rPr>
        <w:t xml:space="preserve"> </w:t>
      </w:r>
      <w:r w:rsidRPr="0072622E">
        <w:rPr>
          <w:rFonts w:cs="Arial"/>
          <w:szCs w:val="20"/>
        </w:rPr>
        <w:t>eller konkurransen avlyses</w:t>
      </w:r>
      <w:r>
        <w:rPr>
          <w:rFonts w:cs="Arial"/>
          <w:szCs w:val="20"/>
        </w:rPr>
        <w:t>.</w:t>
      </w:r>
    </w:p>
    <w:p w:rsidR="007F71AA" w:rsidRPr="00CF2BDF" w:rsidRDefault="007F71AA" w:rsidP="00410759">
      <w:pPr>
        <w:pStyle w:val="Overskrift2"/>
      </w:pPr>
      <w:bookmarkStart w:id="29" w:name="_Toc32573287"/>
      <w:r w:rsidRPr="00CF2BDF">
        <w:t>Taushetsplikt</w:t>
      </w:r>
      <w:bookmarkEnd w:id="29"/>
    </w:p>
    <w:p w:rsidR="007F71AA" w:rsidRPr="00D136A0" w:rsidRDefault="007F71AA" w:rsidP="009130F1">
      <w:r>
        <w:t>Oppdragsgiver og dennes ansatte plikter å hindre at andre får adgang eller kjennskap til opplysninger om tekniske innretninger og fremgangsmåter eller drifts- og forretningsforhold det vil være av konkurransemessig betydning å hemmeligholde, jf. forvaltningsloven § 13.</w:t>
      </w:r>
    </w:p>
    <w:p w:rsidR="007F71AA" w:rsidRPr="00CF2BDF" w:rsidRDefault="007F71AA" w:rsidP="00F07038">
      <w:pPr>
        <w:pStyle w:val="Overskrift2"/>
      </w:pPr>
      <w:bookmarkStart w:id="30" w:name="_Toc32573288"/>
      <w:r>
        <w:t>Offentlighet</w:t>
      </w:r>
      <w:bookmarkEnd w:id="30"/>
    </w:p>
    <w:p w:rsidR="00151359" w:rsidRDefault="007F71AA" w:rsidP="009130F1">
      <w:r>
        <w:t>Leverandørene bes levere en utgave av tilbudet hvor det leverandøren mener er forretningshemmeligheter er sladdet. Ved begjæring om innsyn skal oppdragsgiver uavhengig av dette vurdere hvorvidt opplysningene er av en slik art at oppdragsgiver plikter å unnta dem fra offentlighet.</w:t>
      </w:r>
    </w:p>
    <w:p w:rsidR="00151359" w:rsidRDefault="00151359" w:rsidP="00151359">
      <w:pPr>
        <w:pStyle w:val="Overskrift2"/>
      </w:pPr>
      <w:bookmarkStart w:id="31" w:name="_Toc32573289"/>
      <w:r>
        <w:t>Personopplysninger</w:t>
      </w:r>
      <w:bookmarkEnd w:id="31"/>
      <w:r>
        <w:t xml:space="preserve">   </w:t>
      </w:r>
    </w:p>
    <w:p w:rsidR="00151359" w:rsidRDefault="00151359" w:rsidP="00151359">
      <w:r>
        <w:t xml:space="preserve">Dersom personopplysninger, for eksempel navn på tilbudte ressurser, CVer eller liknende, leveres inn som en del av tilbudet/forespørselen blir oppdragsgiver å anse som behandlingsansvarlig for disse opplysningene etter mottak. Personopplysningene vil kun benyttes i forbindelse med gjennomføring av anskaffelsen og eventuelt i kontraktsoppfølgingen dersom leverandøren tildeles kontrakt. </w:t>
      </w:r>
    </w:p>
    <w:p w:rsidR="00151359" w:rsidRDefault="00151359" w:rsidP="00151359"/>
    <w:p w:rsidR="00151359" w:rsidRDefault="00151359" w:rsidP="00151359">
      <w:r>
        <w:t xml:space="preserve">Som offentlig virksomhet er oppdragsgiver forpliktet til å holde arkiv, jf. arkivloven § 6. Arkivplikten innebærer at opplysninger ikke kan tilintetgjøres uten at det foreligger hjemmel for kassasjon i eller i medhold av arkivloven. GDPR innebærer at arkivlovens regler om bevaring vil gå foran retten til sletting, jf. GDPR art. 17. Det gjøres oppmerksom på at personopplysninger som leveres inn som en del av tilbudet vil arkiveres i samsvar med gjeldende regler. </w:t>
      </w:r>
    </w:p>
    <w:p w:rsidR="00151359" w:rsidRDefault="00151359" w:rsidP="00151359"/>
    <w:p w:rsidR="00151359" w:rsidRDefault="00151359" w:rsidP="00151359">
      <w:r>
        <w:t>Ved en eventuell innsynsbegjæring foretas en konkret vurdering opp mot reglene i offentleglova av hvorvidt innsyn kan gis.</w:t>
      </w:r>
    </w:p>
    <w:p w:rsidR="007F71AA" w:rsidRPr="00EB09D0" w:rsidRDefault="00644938" w:rsidP="00B5672B">
      <w:pPr>
        <w:pStyle w:val="Overskrift2"/>
      </w:pPr>
      <w:bookmarkStart w:id="32" w:name="_Toc32573290"/>
      <w:commentRangeStart w:id="33"/>
      <w:r>
        <w:lastRenderedPageBreak/>
        <w:t>Avvik</w:t>
      </w:r>
      <w:commentRangeEnd w:id="33"/>
      <w:r>
        <w:rPr>
          <w:rStyle w:val="Merknadsreferanse"/>
          <w:b w:val="0"/>
          <w:bCs w:val="0"/>
          <w:iCs w:val="0"/>
        </w:rPr>
        <w:commentReference w:id="33"/>
      </w:r>
      <w:bookmarkEnd w:id="32"/>
    </w:p>
    <w:p w:rsidR="007F71AA" w:rsidRPr="00EB09D0" w:rsidRDefault="007F71AA" w:rsidP="009130F1">
      <w:pPr>
        <w:rPr>
          <w:b/>
        </w:rPr>
      </w:pPr>
      <w:r w:rsidRPr="00EB09D0">
        <w:t xml:space="preserve">Det er ikke anledning til å </w:t>
      </w:r>
      <w:r w:rsidR="00644938">
        <w:t>h</w:t>
      </w:r>
      <w:r w:rsidRPr="00EB09D0">
        <w:t xml:space="preserve">a vesentlige </w:t>
      </w:r>
      <w:r w:rsidR="00644938">
        <w:t>avvik fra anskaffelsesdokumentene</w:t>
      </w:r>
      <w:r w:rsidRPr="00EB09D0">
        <w:t xml:space="preserve">. Tilbud som inneholder slike vesentlige </w:t>
      </w:r>
      <w:r w:rsidR="00644938">
        <w:t>avvik</w:t>
      </w:r>
      <w:r>
        <w:t xml:space="preserve"> vil bli avvist.</w:t>
      </w:r>
    </w:p>
    <w:p w:rsidR="007F71AA" w:rsidRPr="00EB09D0" w:rsidRDefault="007F71AA" w:rsidP="009130F1"/>
    <w:p w:rsidR="007F71AA" w:rsidRPr="00EB09D0" w:rsidRDefault="007F71AA" w:rsidP="009130F1">
      <w:r w:rsidRPr="00EB09D0">
        <w:t xml:space="preserve">Andre </w:t>
      </w:r>
      <w:r w:rsidR="00644938">
        <w:t>avvik</w:t>
      </w:r>
      <w:r w:rsidRPr="00EB09D0">
        <w:t xml:space="preserve"> skal være presise og entydige, slik at oppdragsgiver kan vurdere </w:t>
      </w:r>
      <w:proofErr w:type="gramStart"/>
      <w:r w:rsidRPr="00EB09D0">
        <w:t>og</w:t>
      </w:r>
      <w:proofErr w:type="gramEnd"/>
      <w:r w:rsidRPr="00EB09D0">
        <w:t xml:space="preserve"> prise disse uten kontakt med leverandøren. </w:t>
      </w:r>
      <w:r w:rsidR="00644938">
        <w:t>Avvik</w:t>
      </w:r>
      <w:r w:rsidRPr="00EB09D0">
        <w:t xml:space="preserve"> skal klart fremgå av</w:t>
      </w:r>
      <w:r w:rsidRPr="00EB09D0">
        <w:rPr>
          <w:i/>
        </w:rPr>
        <w:t xml:space="preserve"> </w:t>
      </w:r>
      <w:r w:rsidRPr="00EB09D0">
        <w:t xml:space="preserve">tilbudsbrevet med henvisning til hvor i tilbudet </w:t>
      </w:r>
      <w:r w:rsidR="00644938">
        <w:t>avviket</w:t>
      </w:r>
      <w:r w:rsidRPr="00EB09D0">
        <w:t xml:space="preserve"> framkommer (sidetall og punktnummer).</w:t>
      </w:r>
    </w:p>
    <w:p w:rsidR="007F71AA" w:rsidRPr="00EB09D0" w:rsidRDefault="007F71AA" w:rsidP="009130F1"/>
    <w:p w:rsidR="00285D44" w:rsidRDefault="007F71AA" w:rsidP="004612E1">
      <w:r w:rsidRPr="00EB09D0">
        <w:t xml:space="preserve">Leverandørens henvisning til standardiserte leveringsvilkår eller lignende vil bli betraktet som </w:t>
      </w:r>
      <w:r w:rsidR="00644938">
        <w:t>avvik fra anskaffelsesdokumentene</w:t>
      </w:r>
      <w:r w:rsidRPr="00EB09D0">
        <w:t xml:space="preserve"> dersom de avviker fra foreliggende konkurranse- eller kontraktsbestemmelser.</w:t>
      </w:r>
      <w:bookmarkStart w:id="34" w:name="_Toc435430901"/>
    </w:p>
    <w:p w:rsidR="007F71AA" w:rsidRPr="00CD15A9" w:rsidRDefault="007F71AA" w:rsidP="00CD15A9">
      <w:pPr>
        <w:pStyle w:val="Overskrift1"/>
      </w:pPr>
      <w:bookmarkStart w:id="35" w:name="_Toc32573291"/>
      <w:bookmarkEnd w:id="34"/>
      <w:r w:rsidRPr="00CD15A9">
        <w:t>OPPDRAGSGIVERS BEHANDLING AV TILBUDENE</w:t>
      </w:r>
      <w:bookmarkEnd w:id="35"/>
    </w:p>
    <w:p w:rsidR="007F71AA" w:rsidRPr="00B4423F" w:rsidRDefault="007F71AA" w:rsidP="00B5672B">
      <w:pPr>
        <w:pStyle w:val="Overskrift2"/>
      </w:pPr>
      <w:bookmarkStart w:id="36" w:name="_Toc32573292"/>
      <w:r w:rsidRPr="00B4423F">
        <w:t>Tildelingskriteriene</w:t>
      </w:r>
      <w:bookmarkEnd w:id="36"/>
    </w:p>
    <w:p w:rsidR="00644938" w:rsidRDefault="00644938" w:rsidP="00644938">
      <w:pPr>
        <w:rPr>
          <w:i/>
        </w:rPr>
      </w:pPr>
      <w:r w:rsidRPr="00B071B5" w:rsidDel="00644938">
        <w:rPr>
          <w:i/>
          <w:highlight w:val="yellow"/>
        </w:rPr>
        <w:t xml:space="preserve"> </w:t>
      </w:r>
      <w:r w:rsidRPr="00500312">
        <w:rPr>
          <w:i/>
          <w:highlight w:val="yellow"/>
        </w:rPr>
        <w:t>(Stryk det som ikke passer)</w:t>
      </w:r>
    </w:p>
    <w:p w:rsidR="00644938" w:rsidRPr="001A1A1E" w:rsidRDefault="00644938" w:rsidP="00644938">
      <w:pPr>
        <w:numPr>
          <w:ilvl w:val="0"/>
          <w:numId w:val="2"/>
        </w:numPr>
      </w:pPr>
      <w:r>
        <w:t>Tildelingen skjer utelukkende ut fra hvilket tilbud som har den laveste prisen.</w:t>
      </w:r>
    </w:p>
    <w:p w:rsidR="00644938" w:rsidRDefault="00644938" w:rsidP="00644938"/>
    <w:p w:rsidR="00644938" w:rsidRPr="00BA252F" w:rsidRDefault="00644938" w:rsidP="00644938">
      <w:r w:rsidRPr="00500312">
        <w:rPr>
          <w:highlight w:val="yellow"/>
        </w:rPr>
        <w:t>eller</w:t>
      </w:r>
    </w:p>
    <w:p w:rsidR="00644938" w:rsidRDefault="00644938" w:rsidP="00644938"/>
    <w:p w:rsidR="00644938" w:rsidRDefault="00644938" w:rsidP="00644938">
      <w:pPr>
        <w:numPr>
          <w:ilvl w:val="0"/>
          <w:numId w:val="2"/>
        </w:numPr>
      </w:pPr>
      <w:r>
        <w:t xml:space="preserve">Tildelingen skjer på basis av hvilket tilbud som har det beste forholdet mellom </w:t>
      </w:r>
      <w:commentRangeStart w:id="37"/>
      <w:r>
        <w:t xml:space="preserve">pris </w:t>
      </w:r>
      <w:r w:rsidRPr="001C4EC2">
        <w:rPr>
          <w:highlight w:val="yellow"/>
        </w:rPr>
        <w:t>eller</w:t>
      </w:r>
      <w:r>
        <w:t xml:space="preserve"> kostnad</w:t>
      </w:r>
      <w:commentRangeEnd w:id="37"/>
      <w:r w:rsidR="00AE5D6F">
        <w:rPr>
          <w:rStyle w:val="Merknadsreferanse"/>
        </w:rPr>
        <w:commentReference w:id="37"/>
      </w:r>
      <w:r>
        <w:t xml:space="preserve"> og kvalitet, basert på følgende kriterier:</w:t>
      </w:r>
    </w:p>
    <w:p w:rsidR="007F71AA" w:rsidRDefault="007F71AA" w:rsidP="00B5672B"/>
    <w:p w:rsidR="00AB39B8" w:rsidRPr="00AB39B8" w:rsidRDefault="00AB39B8" w:rsidP="00AB39B8">
      <w:pPr>
        <w:rPr>
          <w:rFonts w:ascii="Arial" w:hAnsi="Arial" w:cs="Arial"/>
          <w:sz w:val="22"/>
        </w:rPr>
      </w:pPr>
      <w:r w:rsidRPr="00AB39B8">
        <w:rPr>
          <w:rFonts w:ascii="Arial" w:hAnsi="Arial" w:cs="Arial"/>
          <w:sz w:val="22"/>
        </w:rPr>
        <w:t xml:space="preserve">Tildelingskriterier som kan benyttes </w:t>
      </w:r>
      <w:commentRangeStart w:id="38"/>
      <w:r w:rsidRPr="00AB39B8">
        <w:rPr>
          <w:rFonts w:ascii="Arial" w:hAnsi="Arial" w:cs="Arial"/>
          <w:sz w:val="22"/>
        </w:rPr>
        <w:t>er</w:t>
      </w:r>
      <w:commentRangeEnd w:id="38"/>
      <w:r w:rsidR="003E7EFE">
        <w:rPr>
          <w:rStyle w:val="Merknadsreferanse"/>
        </w:rPr>
        <w:commentReference w:id="38"/>
      </w:r>
      <w:r w:rsidR="003E7EFE">
        <w:rPr>
          <w:rFonts w:ascii="Arial" w:hAnsi="Arial" w:cs="Arial"/>
          <w:sz w:val="22"/>
        </w:rPr>
        <w:t>:</w:t>
      </w:r>
      <w:r w:rsidRPr="00AB39B8">
        <w:rPr>
          <w:rFonts w:ascii="Arial" w:hAnsi="Arial" w:cs="Arial"/>
          <w:sz w:val="22"/>
        </w:rPr>
        <w:t xml:space="preserve"> </w:t>
      </w:r>
    </w:p>
    <w:p w:rsidR="00AB39B8" w:rsidRPr="00E0020F" w:rsidRDefault="00AB39B8" w:rsidP="00E0020F">
      <w:pPr>
        <w:pStyle w:val="Listeavsnitt"/>
        <w:numPr>
          <w:ilvl w:val="0"/>
          <w:numId w:val="2"/>
        </w:numPr>
        <w:rPr>
          <w:rFonts w:ascii="Arial" w:hAnsi="Arial" w:cs="Arial"/>
          <w:sz w:val="22"/>
          <w:highlight w:val="yellow"/>
        </w:rPr>
      </w:pPr>
      <w:r w:rsidRPr="00E0020F">
        <w:rPr>
          <w:rFonts w:ascii="Arial" w:hAnsi="Arial" w:cs="Arial"/>
          <w:sz w:val="22"/>
          <w:highlight w:val="yellow"/>
        </w:rPr>
        <w:t>Pris</w:t>
      </w:r>
    </w:p>
    <w:p w:rsidR="00AB39B8" w:rsidRPr="00E0020F" w:rsidRDefault="00AB39B8" w:rsidP="00E0020F">
      <w:pPr>
        <w:pStyle w:val="Listeavsnitt"/>
        <w:numPr>
          <w:ilvl w:val="0"/>
          <w:numId w:val="2"/>
        </w:numPr>
        <w:rPr>
          <w:rFonts w:ascii="Arial" w:hAnsi="Arial" w:cs="Arial"/>
          <w:sz w:val="22"/>
          <w:highlight w:val="yellow"/>
        </w:rPr>
      </w:pPr>
      <w:r w:rsidRPr="00E0020F">
        <w:rPr>
          <w:rFonts w:ascii="Arial" w:hAnsi="Arial" w:cs="Arial"/>
          <w:sz w:val="22"/>
          <w:highlight w:val="yellow"/>
        </w:rPr>
        <w:t>Oppdragsforståelse/løsningsforslag</w:t>
      </w:r>
    </w:p>
    <w:p w:rsidR="00AB39B8" w:rsidRPr="00E0020F" w:rsidRDefault="00AB39B8" w:rsidP="00E0020F">
      <w:pPr>
        <w:pStyle w:val="Listeavsnitt"/>
        <w:numPr>
          <w:ilvl w:val="0"/>
          <w:numId w:val="2"/>
        </w:numPr>
        <w:rPr>
          <w:rFonts w:ascii="Arial" w:hAnsi="Arial" w:cs="Arial"/>
          <w:sz w:val="22"/>
          <w:highlight w:val="yellow"/>
        </w:rPr>
      </w:pPr>
      <w:commentRangeStart w:id="39"/>
      <w:r w:rsidRPr="00E0020F">
        <w:rPr>
          <w:rFonts w:ascii="Arial" w:hAnsi="Arial" w:cs="Arial"/>
          <w:sz w:val="22"/>
          <w:highlight w:val="yellow"/>
        </w:rPr>
        <w:t>Miljø</w:t>
      </w:r>
      <w:commentRangeEnd w:id="39"/>
      <w:r w:rsidR="00CC0B2B">
        <w:rPr>
          <w:rStyle w:val="Merknadsreferanse"/>
        </w:rPr>
        <w:commentReference w:id="39"/>
      </w:r>
    </w:p>
    <w:p w:rsidR="00AB39B8" w:rsidRPr="00E0020F" w:rsidRDefault="00AB39B8" w:rsidP="00E0020F">
      <w:pPr>
        <w:pStyle w:val="Listeavsnitt"/>
        <w:numPr>
          <w:ilvl w:val="0"/>
          <w:numId w:val="2"/>
        </w:numPr>
        <w:rPr>
          <w:rFonts w:ascii="Arial" w:hAnsi="Arial" w:cs="Arial"/>
          <w:sz w:val="22"/>
          <w:highlight w:val="yellow"/>
        </w:rPr>
      </w:pPr>
      <w:r w:rsidRPr="00E0020F">
        <w:rPr>
          <w:rFonts w:ascii="Arial" w:hAnsi="Arial" w:cs="Arial"/>
          <w:sz w:val="22"/>
          <w:highlight w:val="yellow"/>
        </w:rPr>
        <w:t>Responstid</w:t>
      </w:r>
    </w:p>
    <w:p w:rsidR="007F71AA" w:rsidRDefault="007F71AA" w:rsidP="00B5672B"/>
    <w:p w:rsidR="001A3C93" w:rsidRDefault="00AE5D6F" w:rsidP="00B5672B">
      <w:r>
        <w:t>Eksempel på tabell som kan benyttes for å liste opp tildelingskriterier med tilhørende vekt.</w:t>
      </w:r>
    </w:p>
    <w:p w:rsidR="00AE5D6F" w:rsidRDefault="00AE5D6F" w:rsidP="00B5672B"/>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1496"/>
        <w:gridCol w:w="4114"/>
      </w:tblGrid>
      <w:tr w:rsidR="007F71AA" w:rsidRPr="00B336A5">
        <w:trPr>
          <w:tblHeader/>
        </w:trPr>
        <w:tc>
          <w:tcPr>
            <w:tcW w:w="3740" w:type="dxa"/>
            <w:shd w:val="clear" w:color="auto" w:fill="E6E6E6"/>
          </w:tcPr>
          <w:p w:rsidR="007F71AA" w:rsidRPr="00B336A5" w:rsidRDefault="007F71AA" w:rsidP="009130F1">
            <w:pPr>
              <w:keepNext/>
              <w:keepLines/>
              <w:rPr>
                <w:b/>
                <w:bCs/>
              </w:rPr>
            </w:pPr>
            <w:r>
              <w:rPr>
                <w:b/>
                <w:bCs/>
              </w:rPr>
              <w:t>Kriterium</w:t>
            </w:r>
          </w:p>
        </w:tc>
        <w:tc>
          <w:tcPr>
            <w:tcW w:w="1496" w:type="dxa"/>
            <w:shd w:val="clear" w:color="auto" w:fill="E6E6E6"/>
          </w:tcPr>
          <w:p w:rsidR="007F71AA" w:rsidRPr="00B336A5" w:rsidRDefault="007F71AA" w:rsidP="009130F1">
            <w:pPr>
              <w:keepNext/>
              <w:keepLines/>
              <w:rPr>
                <w:b/>
                <w:bCs/>
              </w:rPr>
            </w:pPr>
            <w:r>
              <w:rPr>
                <w:b/>
                <w:bCs/>
              </w:rPr>
              <w:t>Vekt</w:t>
            </w:r>
          </w:p>
        </w:tc>
        <w:tc>
          <w:tcPr>
            <w:tcW w:w="4114" w:type="dxa"/>
            <w:shd w:val="clear" w:color="auto" w:fill="E6E6E6"/>
          </w:tcPr>
          <w:p w:rsidR="007F71AA" w:rsidRPr="00B336A5" w:rsidRDefault="007F71AA" w:rsidP="009130F1">
            <w:pPr>
              <w:keepNext/>
              <w:keepLines/>
              <w:rPr>
                <w:b/>
                <w:bCs/>
              </w:rPr>
            </w:pPr>
            <w:r w:rsidRPr="00B336A5">
              <w:rPr>
                <w:b/>
                <w:bCs/>
              </w:rPr>
              <w:t>Dokumentasjonskrav</w:t>
            </w:r>
          </w:p>
        </w:tc>
      </w:tr>
      <w:tr w:rsidR="007F71AA" w:rsidRPr="00B336A5">
        <w:tc>
          <w:tcPr>
            <w:tcW w:w="3740" w:type="dxa"/>
          </w:tcPr>
          <w:p w:rsidR="007F71AA" w:rsidRDefault="007F71AA" w:rsidP="00E007A8">
            <w:pPr>
              <w:pStyle w:val="Listeavsnitt"/>
              <w:numPr>
                <w:ilvl w:val="0"/>
                <w:numId w:val="6"/>
              </w:numPr>
            </w:pPr>
            <w:r>
              <w:t>Pris</w:t>
            </w:r>
            <w:r w:rsidR="00644938">
              <w:t xml:space="preserve"> </w:t>
            </w:r>
            <w:r w:rsidR="00644938" w:rsidRPr="00644938">
              <w:rPr>
                <w:highlight w:val="yellow"/>
              </w:rPr>
              <w:t>eller</w:t>
            </w:r>
            <w:r w:rsidR="00644938">
              <w:t xml:space="preserve"> kostnad</w:t>
            </w:r>
          </w:p>
          <w:p w:rsidR="007F71AA" w:rsidRPr="00B336A5" w:rsidRDefault="007F71AA" w:rsidP="00E007A8">
            <w:pPr>
              <w:pStyle w:val="Listeavsnitt"/>
              <w:numPr>
                <w:ilvl w:val="1"/>
                <w:numId w:val="6"/>
              </w:numPr>
            </w:pPr>
            <w:r>
              <w:t>subkriterier</w:t>
            </w:r>
          </w:p>
        </w:tc>
        <w:tc>
          <w:tcPr>
            <w:tcW w:w="1496" w:type="dxa"/>
          </w:tcPr>
          <w:p w:rsidR="007F71AA" w:rsidRPr="00B336A5" w:rsidRDefault="007F71AA" w:rsidP="00E007A8">
            <w:pPr>
              <w:keepNext/>
              <w:keepLines/>
              <w:ind w:left="720"/>
            </w:pPr>
            <w:r>
              <w:t>X %</w:t>
            </w:r>
          </w:p>
        </w:tc>
        <w:tc>
          <w:tcPr>
            <w:tcW w:w="4114" w:type="dxa"/>
          </w:tcPr>
          <w:p w:rsidR="007F71AA" w:rsidRPr="00B336A5" w:rsidRDefault="007F71AA" w:rsidP="00E007A8">
            <w:pPr>
              <w:keepNext/>
              <w:keepLines/>
            </w:pPr>
            <w:r>
              <w:t>Ferdig utfylt prisskjema</w:t>
            </w:r>
          </w:p>
        </w:tc>
      </w:tr>
      <w:tr w:rsidR="007F71AA" w:rsidRPr="00B336A5">
        <w:tc>
          <w:tcPr>
            <w:tcW w:w="3740" w:type="dxa"/>
          </w:tcPr>
          <w:p w:rsidR="007F71AA" w:rsidRDefault="00AB39B8" w:rsidP="00E007A8">
            <w:pPr>
              <w:pStyle w:val="Listeavsnitt"/>
              <w:numPr>
                <w:ilvl w:val="0"/>
                <w:numId w:val="6"/>
              </w:numPr>
            </w:pPr>
            <w:r>
              <w:t>xx</w:t>
            </w:r>
          </w:p>
          <w:p w:rsidR="007F71AA" w:rsidRPr="00B336A5" w:rsidRDefault="007F71AA" w:rsidP="00E007A8">
            <w:pPr>
              <w:pStyle w:val="Listeavsnitt"/>
              <w:numPr>
                <w:ilvl w:val="1"/>
                <w:numId w:val="6"/>
              </w:numPr>
            </w:pPr>
            <w:r>
              <w:t>subkriterier</w:t>
            </w:r>
          </w:p>
        </w:tc>
        <w:tc>
          <w:tcPr>
            <w:tcW w:w="1496" w:type="dxa"/>
          </w:tcPr>
          <w:p w:rsidR="007F71AA" w:rsidRPr="00B336A5" w:rsidRDefault="007F71AA" w:rsidP="00E007A8">
            <w:pPr>
              <w:ind w:left="720"/>
            </w:pPr>
            <w:r>
              <w:t>X %</w:t>
            </w:r>
          </w:p>
        </w:tc>
        <w:tc>
          <w:tcPr>
            <w:tcW w:w="4114" w:type="dxa"/>
          </w:tcPr>
          <w:p w:rsidR="007F71AA" w:rsidRPr="00B336A5" w:rsidRDefault="007F71AA" w:rsidP="00E007A8"/>
        </w:tc>
      </w:tr>
    </w:tbl>
    <w:p w:rsidR="001A3C93" w:rsidRPr="009130F1" w:rsidRDefault="001A3C93" w:rsidP="005A14F3">
      <w:bookmarkStart w:id="40" w:name="_GoBack"/>
      <w:bookmarkEnd w:id="40"/>
    </w:p>
    <w:p w:rsidR="007F71AA" w:rsidRPr="004878FF" w:rsidRDefault="007F71AA" w:rsidP="00B5672B">
      <w:pPr>
        <w:pStyle w:val="Overskrift2"/>
      </w:pPr>
      <w:bookmarkStart w:id="41" w:name="_Toc32573293"/>
      <w:r w:rsidRPr="004878FF">
        <w:t>Tildeling</w:t>
      </w:r>
      <w:r>
        <w:t xml:space="preserve"> av kontrakt</w:t>
      </w:r>
      <w:r w:rsidRPr="004878FF">
        <w:t xml:space="preserve">, begrunnelse og </w:t>
      </w:r>
      <w:r w:rsidR="00E7765B">
        <w:t>karensperiode</w:t>
      </w:r>
      <w:bookmarkEnd w:id="41"/>
    </w:p>
    <w:p w:rsidR="007F71AA" w:rsidRDefault="007F71AA" w:rsidP="00DA643B">
      <w:r>
        <w:t xml:space="preserve">Leverandører som har deltatt i konkurransen vil få en skriftlig tilbakemelding om hvem oppdragsgiver vil inngå kontrakt med og begrunnelse for valget, samt </w:t>
      </w:r>
      <w:r w:rsidR="008E2825">
        <w:t>få opplyst karensperiodens lengde.</w:t>
      </w:r>
    </w:p>
    <w:p w:rsidR="007F71AA" w:rsidRDefault="007F71AA" w:rsidP="00DA643B"/>
    <w:p w:rsidR="007F71AA" w:rsidRDefault="007F71AA" w:rsidP="00DA643B"/>
    <w:p w:rsidR="007F71AA" w:rsidRDefault="007F71AA" w:rsidP="00DA643B"/>
    <w:p w:rsidR="007F71AA" w:rsidRDefault="007F71AA" w:rsidP="00E007A8">
      <w:pPr>
        <w:jc w:val="center"/>
      </w:pPr>
      <w:r>
        <w:t>* * *</w:t>
      </w:r>
    </w:p>
    <w:p w:rsidR="007F71AA" w:rsidRDefault="007F71AA" w:rsidP="006917C2"/>
    <w:p w:rsidR="007F71AA" w:rsidRDefault="007F71AA" w:rsidP="006917C2"/>
    <w:p w:rsidR="007F71AA" w:rsidRDefault="007F71AA" w:rsidP="006917C2">
      <w:pPr>
        <w:rPr>
          <w:lang w:val="da-DK"/>
        </w:rPr>
      </w:pPr>
      <w:r w:rsidRPr="00EF0717">
        <w:rPr>
          <w:lang w:val="da-DK"/>
        </w:rPr>
        <w:lastRenderedPageBreak/>
        <w:t>Dato</w:t>
      </w:r>
      <w:r>
        <w:rPr>
          <w:lang w:val="da-DK"/>
        </w:rPr>
        <w:t xml:space="preserve">: </w:t>
      </w:r>
      <w:r w:rsidRPr="00B071B5">
        <w:rPr>
          <w:highlight w:val="yellow"/>
        </w:rPr>
        <w:fldChar w:fldCharType="begin"/>
      </w:r>
      <w:r w:rsidRPr="00B071B5">
        <w:rPr>
          <w:highlight w:val="yellow"/>
        </w:rPr>
        <w:instrText xml:space="preserve"> MACROBUTTON  AktiverDeaktiverHoveddeldokumenter "Fyll inn dato for signering" </w:instrText>
      </w:r>
      <w:r w:rsidRPr="00B071B5">
        <w:rPr>
          <w:highlight w:val="yellow"/>
        </w:rPr>
        <w:fldChar w:fldCharType="end"/>
      </w:r>
    </w:p>
    <w:p w:rsidR="007F71AA" w:rsidRDefault="007F71AA" w:rsidP="006917C2">
      <w:pPr>
        <w:rPr>
          <w:lang w:val="da-DK"/>
        </w:rPr>
      </w:pPr>
    </w:p>
    <w:p w:rsidR="007F71AA" w:rsidRDefault="007F71AA" w:rsidP="006917C2">
      <w:pPr>
        <w:rPr>
          <w:lang w:val="da-DK"/>
        </w:rPr>
      </w:pPr>
    </w:p>
    <w:p w:rsidR="007F71AA" w:rsidRPr="00C86144" w:rsidRDefault="007F71AA" w:rsidP="006917C2">
      <w:pPr>
        <w:rPr>
          <w:lang w:val="da-DK"/>
        </w:rPr>
      </w:pPr>
      <w:r w:rsidRPr="00EF0717">
        <w:rPr>
          <w:lang w:val="da-DK"/>
        </w:rPr>
        <w:t>____________________________________</w:t>
      </w:r>
      <w:r>
        <w:rPr>
          <w:lang w:val="da-DK"/>
        </w:rPr>
        <w:t xml:space="preserve"> </w:t>
      </w:r>
    </w:p>
    <w:p w:rsidR="007F71AA" w:rsidRPr="00804848" w:rsidRDefault="007F71AA" w:rsidP="00804848">
      <w:r>
        <w:rPr>
          <w:rStyle w:val="Merknadsreferanse"/>
          <w:vanish/>
        </w:rPr>
        <w:commentReference w:id="42"/>
      </w:r>
      <w:r w:rsidRPr="00B071B5">
        <w:rPr>
          <w:highlight w:val="yellow"/>
        </w:rPr>
        <w:fldChar w:fldCharType="begin"/>
      </w:r>
      <w:r w:rsidRPr="00B071B5">
        <w:rPr>
          <w:highlight w:val="yellow"/>
        </w:rPr>
        <w:instrText xml:space="preserve"> MACROBUTTON  AktiverDeaktiverHoveddeldokumenter "Skriv inn navn og tittel" </w:instrText>
      </w:r>
      <w:r w:rsidRPr="00B071B5">
        <w:rPr>
          <w:highlight w:val="yellow"/>
        </w:rPr>
        <w:fldChar w:fldCharType="end"/>
      </w:r>
    </w:p>
    <w:p w:rsidR="007F71AA" w:rsidRDefault="007F71AA" w:rsidP="00DA643B"/>
    <w:p w:rsidR="007F71AA" w:rsidRPr="00B77792" w:rsidRDefault="007F71AA" w:rsidP="006917C2">
      <w:pPr>
        <w:pStyle w:val="Overskrift1"/>
        <w:numPr>
          <w:ilvl w:val="0"/>
          <w:numId w:val="0"/>
        </w:numPr>
      </w:pPr>
      <w:bookmarkStart w:id="43" w:name="_Toc201125487"/>
      <w:bookmarkStart w:id="44" w:name="_Toc32573294"/>
      <w:r>
        <w:t>VEDLEGG</w:t>
      </w:r>
      <w:bookmarkEnd w:id="43"/>
      <w:bookmarkEnd w:id="44"/>
    </w:p>
    <w:p w:rsidR="007F71AA" w:rsidRPr="00360263" w:rsidRDefault="00074BA9" w:rsidP="000357F4">
      <w:pPr>
        <w:ind w:right="-670"/>
      </w:pPr>
      <w:r>
        <w:t>Alle vedlegg fremgår i KGV</w:t>
      </w:r>
    </w:p>
    <w:sectPr w:rsidR="007F71AA" w:rsidRPr="00360263" w:rsidSect="006D240E">
      <w:footerReference w:type="even" r:id="rId11"/>
      <w:footerReference w:type="default" r:id="rId12"/>
      <w:pgSz w:w="11906" w:h="16838" w:code="9"/>
      <w:pgMar w:top="1440" w:right="1418" w:bottom="1418" w:left="1418"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UKE" w:date="2016-10-07T10:44:00Z" w:initials="U">
    <w:p w:rsidR="00A143C8" w:rsidRDefault="00A143C8" w:rsidP="002C5AE6">
      <w:r>
        <w:rPr>
          <w:rStyle w:val="Merknadsreferanse"/>
          <w:b/>
          <w:bCs/>
          <w:iCs/>
        </w:rPr>
        <w:annotationRef/>
      </w:r>
      <w:r w:rsidRPr="00D8118E">
        <w:t xml:space="preserve">Her skal oppdragsgiver lage en oversikt over </w:t>
      </w:r>
      <w:r>
        <w:t xml:space="preserve">tenkt </w:t>
      </w:r>
      <w:r w:rsidRPr="00D8118E">
        <w:t>framdriftsplan.</w:t>
      </w:r>
      <w:r>
        <w:t xml:space="preserve"> Virksomheten kan legge til eller slette rader for å tilpasse denne til den konkrete konkurransen.</w:t>
      </w:r>
    </w:p>
  </w:comment>
  <w:comment w:id="10" w:author="Meld inn i Domenet" w:date="2020-01-24T10:43:00Z" w:initials="MiiD">
    <w:p w:rsidR="00A143C8" w:rsidRDefault="00A143C8" w:rsidP="00A143C8">
      <w:pPr>
        <w:pStyle w:val="Merknadstekst"/>
      </w:pPr>
      <w:r>
        <w:rPr>
          <w:rStyle w:val="Merknadsreferanse"/>
        </w:rPr>
        <w:annotationRef/>
      </w:r>
      <w:r>
        <w:t>Det må vurderes om opsjoner skal benyttes. Det anbefales at opsjoner gjøres gjeldende for kun ett år av gangen.</w:t>
      </w:r>
      <w:r w:rsidRPr="00517EB9">
        <w:t xml:space="preserve"> </w:t>
      </w:r>
      <w:r>
        <w:t>. Alle opsjoner må fremgå av kunngjøringen.</w:t>
      </w:r>
    </w:p>
    <w:p w:rsidR="00A143C8" w:rsidRDefault="00A143C8" w:rsidP="00A143C8">
      <w:pPr>
        <w:pStyle w:val="Merknadstekst"/>
      </w:pPr>
    </w:p>
    <w:p w:rsidR="00A143C8" w:rsidRDefault="00A143C8" w:rsidP="00A143C8">
      <w:pPr>
        <w:pStyle w:val="Merknadstekst"/>
      </w:pPr>
      <w:r>
        <w:t>Kontraktsperiode inkl. opsjoner bør bare unntaksvis overstige 4 år.</w:t>
      </w:r>
    </w:p>
  </w:comment>
  <w:comment w:id="18" w:author="Mari Rund Kværnhaug" w:date="2020-02-14T09:58:00Z" w:initials="MRK">
    <w:p w:rsidR="00A143C8" w:rsidRDefault="00A143C8">
      <w:pPr>
        <w:pStyle w:val="Merknadstekst"/>
      </w:pPr>
      <w:r>
        <w:rPr>
          <w:rStyle w:val="Merknadsreferanse"/>
        </w:rPr>
        <w:annotationRef/>
      </w:r>
      <w:r>
        <w:t>Minimumsfrister for levering av tilbud i en dynamisk innkjøpsordning er regulert i FOA § 26-7 og er pt 10 dager</w:t>
      </w:r>
      <w:r w:rsidR="00BE2DDB">
        <w:t>. Det oppfordres til lengre frist ved større konkurranser.</w:t>
      </w:r>
    </w:p>
  </w:comment>
  <w:comment w:id="21" w:author="uke88970" w:date="2016-10-07T10:44:00Z" w:initials="vh">
    <w:p w:rsidR="00A143C8" w:rsidRDefault="00A143C8" w:rsidP="0054317F">
      <w:pPr>
        <w:pStyle w:val="Merknadstekst"/>
      </w:pPr>
      <w:r>
        <w:rPr>
          <w:rStyle w:val="Merknadsreferanse"/>
        </w:rPr>
        <w:annotationRef/>
      </w:r>
      <w:r>
        <w:t>Fyll inn eventuell annen dokumentasjon som etterspørres.</w:t>
      </w:r>
    </w:p>
  </w:comment>
  <w:comment w:id="24" w:author="UKE" w:date="2016-10-07T10:44:00Z" w:initials="U">
    <w:p w:rsidR="00A143C8" w:rsidRPr="00D8118E" w:rsidRDefault="00A143C8" w:rsidP="002207F6">
      <w:pPr>
        <w:rPr>
          <w:sz w:val="20"/>
          <w:szCs w:val="20"/>
        </w:rPr>
      </w:pPr>
      <w:r>
        <w:rPr>
          <w:rStyle w:val="Merknadsreferanse"/>
          <w:b/>
          <w:bCs/>
          <w:iCs/>
        </w:rPr>
        <w:annotationRef/>
      </w:r>
      <w:r w:rsidRPr="00D8118E">
        <w:rPr>
          <w:sz w:val="20"/>
          <w:szCs w:val="20"/>
        </w:rPr>
        <w:t xml:space="preserve">Stryk det alternativ under som </w:t>
      </w:r>
      <w:r w:rsidRPr="00D8118E">
        <w:rPr>
          <w:sz w:val="20"/>
          <w:szCs w:val="20"/>
          <w:u w:val="single"/>
        </w:rPr>
        <w:t>ikke</w:t>
      </w:r>
      <w:r w:rsidRPr="00D8118E">
        <w:rPr>
          <w:sz w:val="20"/>
          <w:szCs w:val="20"/>
        </w:rPr>
        <w:t xml:space="preserve"> er relevant for denne konkurransen.</w:t>
      </w:r>
    </w:p>
    <w:p w:rsidR="00A143C8" w:rsidRDefault="00A143C8" w:rsidP="002207F6">
      <w:pPr>
        <w:pStyle w:val="Merknadstekst"/>
      </w:pPr>
      <w:r w:rsidRPr="00D8118E">
        <w:rPr>
          <w:iCs/>
        </w:rPr>
        <w:t>Dersom det åpnes for ett eller flere deltilbud, må det angis på hvilke deler og hvordan leverandøren skal prise deltilbudene, jf. prismatrise</w:t>
      </w:r>
    </w:p>
  </w:comment>
  <w:comment w:id="26" w:author="UKE" w:date="2016-10-07T10:44:00Z" w:initials="U">
    <w:p w:rsidR="00A143C8" w:rsidRPr="00D8118E" w:rsidRDefault="00A143C8" w:rsidP="002207F6">
      <w:pPr>
        <w:rPr>
          <w:iCs/>
          <w:sz w:val="20"/>
          <w:szCs w:val="20"/>
        </w:rPr>
      </w:pPr>
      <w:r>
        <w:rPr>
          <w:rStyle w:val="Merknadsreferanse"/>
          <w:b/>
          <w:bCs/>
          <w:iCs/>
        </w:rPr>
        <w:annotationRef/>
      </w:r>
      <w:r w:rsidRPr="00D8118E">
        <w:rPr>
          <w:iCs/>
          <w:sz w:val="20"/>
          <w:szCs w:val="20"/>
        </w:rPr>
        <w:t>Kun aktuelt dersom tildelingskriteriet som er valgt er ”det økonomisk mest fordelaktige”.</w:t>
      </w:r>
    </w:p>
    <w:p w:rsidR="00A143C8" w:rsidRPr="00D8118E" w:rsidRDefault="00A143C8" w:rsidP="002207F6">
      <w:pPr>
        <w:rPr>
          <w:iCs/>
          <w:sz w:val="20"/>
          <w:szCs w:val="20"/>
        </w:rPr>
      </w:pPr>
      <w:r w:rsidRPr="00D8118E">
        <w:rPr>
          <w:iCs/>
          <w:sz w:val="20"/>
          <w:szCs w:val="20"/>
        </w:rPr>
        <w:t>Eks</w:t>
      </w:r>
      <w:r>
        <w:rPr>
          <w:iCs/>
          <w:sz w:val="20"/>
          <w:szCs w:val="20"/>
        </w:rPr>
        <w:t>empel:</w:t>
      </w:r>
      <w:r w:rsidRPr="00D8118E">
        <w:rPr>
          <w:iCs/>
          <w:sz w:val="20"/>
          <w:szCs w:val="20"/>
        </w:rPr>
        <w:t xml:space="preserve"> Tilbud på taxitransport av eldre. Alternativt tilbud: Transport </w:t>
      </w:r>
      <w:r>
        <w:rPr>
          <w:iCs/>
          <w:sz w:val="20"/>
          <w:szCs w:val="20"/>
        </w:rPr>
        <w:t xml:space="preserve">av eldre </w:t>
      </w:r>
      <w:r w:rsidRPr="00D8118E">
        <w:rPr>
          <w:iCs/>
          <w:sz w:val="20"/>
          <w:szCs w:val="20"/>
        </w:rPr>
        <w:t>med minibuss</w:t>
      </w:r>
      <w:r>
        <w:rPr>
          <w:iCs/>
          <w:sz w:val="20"/>
          <w:szCs w:val="20"/>
        </w:rPr>
        <w:t>.</w:t>
      </w:r>
    </w:p>
    <w:p w:rsidR="00A143C8" w:rsidRDefault="00A143C8" w:rsidP="002207F6">
      <w:r w:rsidRPr="00D8118E">
        <w:t>Konkurransegrunnlaget må beskrive hvilke minstekrav som stilles til alternative tilbud.</w:t>
      </w:r>
    </w:p>
  </w:comment>
  <w:comment w:id="28" w:author="UKE" w:date="2016-10-07T10:44:00Z" w:initials="U">
    <w:p w:rsidR="00A143C8" w:rsidRDefault="00A143C8" w:rsidP="00410759">
      <w:pPr>
        <w:pStyle w:val="Merknadstekst"/>
      </w:pPr>
      <w:r>
        <w:rPr>
          <w:rStyle w:val="Merknadsreferanse"/>
        </w:rPr>
        <w:annotationRef/>
      </w:r>
      <w:r w:rsidRPr="00D8118E">
        <w:t>Oppdragsgiver skal snarest mulig gi skriftlig melding med en kort begrunnelse dersom tilbudet avvises, oppdragsgiv</w:t>
      </w:r>
      <w:r>
        <w:t>er beslutter å forkaste</w:t>
      </w:r>
      <w:r w:rsidRPr="00D8118E">
        <w:t xml:space="preserve"> tilbud eller beslutter å avlyse konkurransen.</w:t>
      </w:r>
    </w:p>
  </w:comment>
  <w:comment w:id="33" w:author="Mari Rund Kværnhaug" w:date="2016-10-07T10:44:00Z" w:initials="MRK">
    <w:p w:rsidR="00A143C8" w:rsidRDefault="00A143C8">
      <w:pPr>
        <w:pStyle w:val="Merknadstekst"/>
      </w:pPr>
      <w:r>
        <w:rPr>
          <w:rStyle w:val="Merknadsreferanse"/>
        </w:rPr>
        <w:annotationRef/>
      </w:r>
      <w:r>
        <w:t xml:space="preserve">Merk at avvik også omfatter forbehold </w:t>
      </w:r>
    </w:p>
  </w:comment>
  <w:comment w:id="37" w:author="André Joachim Frank" w:date="2020-03-27T08:15:00Z" w:initials="AJF">
    <w:p w:rsidR="00AE5D6F" w:rsidRDefault="00AE5D6F">
      <w:pPr>
        <w:pStyle w:val="Merknadstekst"/>
      </w:pPr>
      <w:r>
        <w:rPr>
          <w:rStyle w:val="Merknadsreferanse"/>
        </w:rPr>
        <w:annotationRef/>
      </w:r>
      <w:r w:rsidRPr="00AE5D6F">
        <w:rPr>
          <w:b/>
        </w:rPr>
        <w:t>Til bruker av malen</w:t>
      </w:r>
      <w:r>
        <w:t>: Velg pris eller kostnad, slett det alternativet som ikke velges fra teksten</w:t>
      </w:r>
    </w:p>
  </w:comment>
  <w:comment w:id="38" w:author="Meld inn i Domenet" w:date="2020-02-18T11:10:00Z" w:initials="MiiD">
    <w:p w:rsidR="00151269" w:rsidRDefault="003E7EFE" w:rsidP="00151269">
      <w:r>
        <w:rPr>
          <w:rStyle w:val="Merknadsreferanse"/>
        </w:rPr>
        <w:annotationRef/>
      </w:r>
      <w:r>
        <w:t xml:space="preserve">Se veileding i kravspesifikasjonen, ift forslag til underkriterier. </w:t>
      </w:r>
    </w:p>
    <w:p w:rsidR="00151269" w:rsidRDefault="00151269" w:rsidP="00151269"/>
    <w:p w:rsidR="003E7EFE" w:rsidRDefault="00151269" w:rsidP="00151269">
      <w:r w:rsidRPr="005F1284">
        <w:t>Når det i konkurransegrunnlaget er opplistet underkriterier uten at det er presisert eller antydet ved å tilføye ”herunder” eller lignende formulering, at også andre forhold vil bli vurdert, fremstår listen over underkriterier som uttømmende for tilbyderne</w:t>
      </w:r>
      <w:r>
        <w:t>,</w:t>
      </w:r>
      <w:r w:rsidRPr="005F1284">
        <w:t xml:space="preserve"> </w:t>
      </w:r>
      <w:r>
        <w:t xml:space="preserve">jf. sak i </w:t>
      </w:r>
      <w:r w:rsidRPr="005F1284">
        <w:t>KOFA 2007/80, premiss 32</w:t>
      </w:r>
      <w:r>
        <w:t>.</w:t>
      </w:r>
    </w:p>
  </w:comment>
  <w:comment w:id="39" w:author="Meld inn i Domenet" w:date="2020-03-20T08:47:00Z" w:initials="MiiD">
    <w:p w:rsidR="00CC0B2B" w:rsidRDefault="00CC0B2B">
      <w:pPr>
        <w:pStyle w:val="Merknadstekst"/>
      </w:pPr>
      <w:r>
        <w:rPr>
          <w:rStyle w:val="Merknadsreferanse"/>
        </w:rPr>
        <w:annotationRef/>
      </w:r>
      <w:r>
        <w:t>Dokumentasjon, vedlegg liste over kjøretøy (excellark)</w:t>
      </w:r>
    </w:p>
  </w:comment>
  <w:comment w:id="42" w:author="uke88970" w:date="2016-10-07T10:44:00Z" w:initials="vh">
    <w:p w:rsidR="00A143C8" w:rsidRDefault="00A143C8" w:rsidP="006917C2">
      <w:pPr>
        <w:pStyle w:val="Merknadstekst"/>
      </w:pPr>
      <w:r>
        <w:rPr>
          <w:rStyle w:val="Merknadsreferanse"/>
        </w:rPr>
        <w:annotationRef/>
      </w:r>
      <w:r>
        <w:t>Konkurransegrunnlaget bør signeres av en person med myndighet til å forplikte kommunen.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3C8" w:rsidRDefault="00A143C8">
      <w:r>
        <w:separator/>
      </w:r>
    </w:p>
  </w:endnote>
  <w:endnote w:type="continuationSeparator" w:id="0">
    <w:p w:rsidR="00A143C8" w:rsidRDefault="00A1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slo Sans Office">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C8" w:rsidRDefault="00A143C8" w:rsidP="00A008B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A143C8" w:rsidRDefault="00A143C8" w:rsidP="00B2318A">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C8" w:rsidRDefault="00A143C8" w:rsidP="009C5D3D">
    <w:pPr>
      <w:pStyle w:val="Bunntekst"/>
      <w:pBdr>
        <w:top w:val="single" w:sz="4" w:space="1" w:color="auto"/>
      </w:pBdr>
      <w:ind w:right="360"/>
    </w:pPr>
    <w:r>
      <w:t>Konkurranse</w:t>
    </w:r>
    <w:r w:rsidR="00AB39B8">
      <w:t>grunnlag – DPS – makulering – reservert kontrakt</w:t>
    </w:r>
    <w:r>
      <w:tab/>
    </w:r>
    <w:r>
      <w:rPr>
        <w:rStyle w:val="Sidetall"/>
      </w:rPr>
      <w:fldChar w:fldCharType="begin"/>
    </w:r>
    <w:r>
      <w:rPr>
        <w:rStyle w:val="Sidetall"/>
      </w:rPr>
      <w:instrText xml:space="preserve"> PAGE </w:instrText>
    </w:r>
    <w:r>
      <w:rPr>
        <w:rStyle w:val="Sidetall"/>
      </w:rPr>
      <w:fldChar w:fldCharType="separate"/>
    </w:r>
    <w:r w:rsidR="00E0020F">
      <w:rPr>
        <w:rStyle w:val="Sidetall"/>
        <w:noProof/>
      </w:rPr>
      <w:t>7</w:t>
    </w:r>
    <w:r>
      <w:rPr>
        <w:rStyle w:val="Sideta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3C8" w:rsidRDefault="00A143C8">
      <w:r>
        <w:separator/>
      </w:r>
    </w:p>
  </w:footnote>
  <w:footnote w:type="continuationSeparator" w:id="0">
    <w:p w:rsidR="00A143C8" w:rsidRDefault="00A14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85862"/>
    <w:multiLevelType w:val="multilevel"/>
    <w:tmpl w:val="E17A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CA7629"/>
    <w:multiLevelType w:val="multilevel"/>
    <w:tmpl w:val="5602EF0E"/>
    <w:lvl w:ilvl="0">
      <w:start w:val="1"/>
      <w:numFmt w:val="decimal"/>
      <w:pStyle w:val="Overskrift1"/>
      <w:lvlText w:val="%1"/>
      <w:lvlJc w:val="left"/>
      <w:pPr>
        <w:tabs>
          <w:tab w:val="num" w:pos="432"/>
        </w:tabs>
        <w:ind w:left="432" w:hanging="432"/>
      </w:pPr>
      <w:rPr>
        <w:rFonts w:cs="Times New Roman"/>
      </w:rPr>
    </w:lvl>
    <w:lvl w:ilvl="1">
      <w:start w:val="1"/>
      <w:numFmt w:val="decimal"/>
      <w:pStyle w:val="Overskrift2"/>
      <w:lvlText w:val="%1.%2"/>
      <w:lvlJc w:val="left"/>
      <w:pPr>
        <w:tabs>
          <w:tab w:val="num" w:pos="576"/>
        </w:tabs>
        <w:ind w:left="576" w:hanging="576"/>
      </w:pPr>
      <w:rPr>
        <w:rFonts w:cs="Times New Roman"/>
        <w:sz w:val="28"/>
        <w:szCs w:val="28"/>
      </w:rPr>
    </w:lvl>
    <w:lvl w:ilvl="2">
      <w:start w:val="1"/>
      <w:numFmt w:val="decimal"/>
      <w:pStyle w:val="Overskrift3"/>
      <w:lvlText w:val="%1.%2.%3"/>
      <w:lvlJc w:val="left"/>
      <w:pPr>
        <w:tabs>
          <w:tab w:val="num" w:pos="1287"/>
        </w:tabs>
        <w:ind w:left="1287" w:hanging="720"/>
      </w:pPr>
      <w:rPr>
        <w:rFonts w:cs="Times New Roman"/>
      </w:rPr>
    </w:lvl>
    <w:lvl w:ilvl="3">
      <w:start w:val="1"/>
      <w:numFmt w:val="decimal"/>
      <w:pStyle w:val="Overskrift4"/>
      <w:lvlText w:val="%1.%2.%3.%4"/>
      <w:lvlJc w:val="left"/>
      <w:pPr>
        <w:tabs>
          <w:tab w:val="num" w:pos="864"/>
        </w:tabs>
        <w:ind w:left="864" w:hanging="864"/>
      </w:pPr>
      <w:rPr>
        <w:rFonts w:cs="Times New Roman"/>
      </w:rPr>
    </w:lvl>
    <w:lvl w:ilvl="4">
      <w:start w:val="1"/>
      <w:numFmt w:val="decimal"/>
      <w:pStyle w:val="Overskrift5"/>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2">
    <w:nsid w:val="5ACD3552"/>
    <w:multiLevelType w:val="multilevel"/>
    <w:tmpl w:val="550655D8"/>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DFF57C1"/>
    <w:multiLevelType w:val="hybridMultilevel"/>
    <w:tmpl w:val="ACC6B83E"/>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
    <w:nsid w:val="602E7FB8"/>
    <w:multiLevelType w:val="hybridMultilevel"/>
    <w:tmpl w:val="E8CC656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
    <w:nsid w:val="643C24E3"/>
    <w:multiLevelType w:val="hybridMultilevel"/>
    <w:tmpl w:val="100A90C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87"/>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89"/>
    <w:rsid w:val="0000057F"/>
    <w:rsid w:val="000066B5"/>
    <w:rsid w:val="000075A5"/>
    <w:rsid w:val="00007896"/>
    <w:rsid w:val="0001315D"/>
    <w:rsid w:val="00014BD7"/>
    <w:rsid w:val="00017E83"/>
    <w:rsid w:val="00020E27"/>
    <w:rsid w:val="000219C3"/>
    <w:rsid w:val="0002261B"/>
    <w:rsid w:val="00022D0F"/>
    <w:rsid w:val="00024EA2"/>
    <w:rsid w:val="00025DEF"/>
    <w:rsid w:val="00026E20"/>
    <w:rsid w:val="00030768"/>
    <w:rsid w:val="00030C12"/>
    <w:rsid w:val="00031AE4"/>
    <w:rsid w:val="000344CA"/>
    <w:rsid w:val="000357F4"/>
    <w:rsid w:val="000360B7"/>
    <w:rsid w:val="00037523"/>
    <w:rsid w:val="000403D2"/>
    <w:rsid w:val="00040587"/>
    <w:rsid w:val="000436A7"/>
    <w:rsid w:val="000440B2"/>
    <w:rsid w:val="00044826"/>
    <w:rsid w:val="00044BB1"/>
    <w:rsid w:val="00050C8C"/>
    <w:rsid w:val="00054749"/>
    <w:rsid w:val="00055484"/>
    <w:rsid w:val="0005641C"/>
    <w:rsid w:val="0006288D"/>
    <w:rsid w:val="00062D8F"/>
    <w:rsid w:val="00065496"/>
    <w:rsid w:val="00065648"/>
    <w:rsid w:val="00066A3F"/>
    <w:rsid w:val="00067306"/>
    <w:rsid w:val="000673D2"/>
    <w:rsid w:val="0006775F"/>
    <w:rsid w:val="00071DA2"/>
    <w:rsid w:val="000736D8"/>
    <w:rsid w:val="00074BA9"/>
    <w:rsid w:val="00075964"/>
    <w:rsid w:val="00075CF2"/>
    <w:rsid w:val="00077CB8"/>
    <w:rsid w:val="00080A8D"/>
    <w:rsid w:val="00081631"/>
    <w:rsid w:val="000820D1"/>
    <w:rsid w:val="00083CA4"/>
    <w:rsid w:val="00092DDB"/>
    <w:rsid w:val="0009316F"/>
    <w:rsid w:val="00094E34"/>
    <w:rsid w:val="0009768D"/>
    <w:rsid w:val="0009785B"/>
    <w:rsid w:val="00097B4C"/>
    <w:rsid w:val="000A0BC7"/>
    <w:rsid w:val="000A2A37"/>
    <w:rsid w:val="000A395E"/>
    <w:rsid w:val="000A4143"/>
    <w:rsid w:val="000B1AC1"/>
    <w:rsid w:val="000B1B5B"/>
    <w:rsid w:val="000B36E7"/>
    <w:rsid w:val="000B4ED6"/>
    <w:rsid w:val="000B5B92"/>
    <w:rsid w:val="000B74B3"/>
    <w:rsid w:val="000C087C"/>
    <w:rsid w:val="000C0D8E"/>
    <w:rsid w:val="000C0EE9"/>
    <w:rsid w:val="000C1596"/>
    <w:rsid w:val="000C4DAB"/>
    <w:rsid w:val="000C50CC"/>
    <w:rsid w:val="000C50EC"/>
    <w:rsid w:val="000C694F"/>
    <w:rsid w:val="000C7A2E"/>
    <w:rsid w:val="000C7AB0"/>
    <w:rsid w:val="000C7BCB"/>
    <w:rsid w:val="000D0B6B"/>
    <w:rsid w:val="000D1614"/>
    <w:rsid w:val="000D2F4E"/>
    <w:rsid w:val="000D2F75"/>
    <w:rsid w:val="000D544B"/>
    <w:rsid w:val="000D7845"/>
    <w:rsid w:val="000E00F4"/>
    <w:rsid w:val="000E0C34"/>
    <w:rsid w:val="000E0CD9"/>
    <w:rsid w:val="000E0E2C"/>
    <w:rsid w:val="000E19DA"/>
    <w:rsid w:val="000E3D0A"/>
    <w:rsid w:val="000E45BA"/>
    <w:rsid w:val="000E4A97"/>
    <w:rsid w:val="000E684A"/>
    <w:rsid w:val="000E6878"/>
    <w:rsid w:val="000E7851"/>
    <w:rsid w:val="000F0DA0"/>
    <w:rsid w:val="000F226B"/>
    <w:rsid w:val="000F4713"/>
    <w:rsid w:val="000F65CA"/>
    <w:rsid w:val="001052A5"/>
    <w:rsid w:val="00106002"/>
    <w:rsid w:val="0011085E"/>
    <w:rsid w:val="0011696A"/>
    <w:rsid w:val="00120DBA"/>
    <w:rsid w:val="00121790"/>
    <w:rsid w:val="001236C6"/>
    <w:rsid w:val="001250C2"/>
    <w:rsid w:val="00127FD6"/>
    <w:rsid w:val="00133150"/>
    <w:rsid w:val="00135D9D"/>
    <w:rsid w:val="00136CB0"/>
    <w:rsid w:val="00137257"/>
    <w:rsid w:val="001377FF"/>
    <w:rsid w:val="00137AFA"/>
    <w:rsid w:val="00137B64"/>
    <w:rsid w:val="00137D2E"/>
    <w:rsid w:val="0014051F"/>
    <w:rsid w:val="001415A6"/>
    <w:rsid w:val="00142285"/>
    <w:rsid w:val="001473E9"/>
    <w:rsid w:val="00151269"/>
    <w:rsid w:val="00151359"/>
    <w:rsid w:val="00151EE1"/>
    <w:rsid w:val="00152B90"/>
    <w:rsid w:val="00152EE2"/>
    <w:rsid w:val="00152F73"/>
    <w:rsid w:val="00160679"/>
    <w:rsid w:val="00162C6C"/>
    <w:rsid w:val="00164AB2"/>
    <w:rsid w:val="00165275"/>
    <w:rsid w:val="00174D36"/>
    <w:rsid w:val="00176EC9"/>
    <w:rsid w:val="00181B75"/>
    <w:rsid w:val="00183AE4"/>
    <w:rsid w:val="001860D7"/>
    <w:rsid w:val="00186E82"/>
    <w:rsid w:val="00187262"/>
    <w:rsid w:val="0019071A"/>
    <w:rsid w:val="00193E8B"/>
    <w:rsid w:val="001A1A1E"/>
    <w:rsid w:val="001A25D6"/>
    <w:rsid w:val="001A3C93"/>
    <w:rsid w:val="001A52B6"/>
    <w:rsid w:val="001A7033"/>
    <w:rsid w:val="001B0AD3"/>
    <w:rsid w:val="001B19BB"/>
    <w:rsid w:val="001B1A82"/>
    <w:rsid w:val="001B3CAE"/>
    <w:rsid w:val="001B5C59"/>
    <w:rsid w:val="001B7328"/>
    <w:rsid w:val="001C20D2"/>
    <w:rsid w:val="001C6C5C"/>
    <w:rsid w:val="001C7B3D"/>
    <w:rsid w:val="001D47AC"/>
    <w:rsid w:val="001D47DE"/>
    <w:rsid w:val="001D69D7"/>
    <w:rsid w:val="001E381C"/>
    <w:rsid w:val="001E3ADB"/>
    <w:rsid w:val="001E4AAF"/>
    <w:rsid w:val="001E618F"/>
    <w:rsid w:val="001E6FBD"/>
    <w:rsid w:val="001F0472"/>
    <w:rsid w:val="001F12DF"/>
    <w:rsid w:val="001F2177"/>
    <w:rsid w:val="001F272F"/>
    <w:rsid w:val="001F6BA6"/>
    <w:rsid w:val="001F6FB1"/>
    <w:rsid w:val="00201DCE"/>
    <w:rsid w:val="0020439F"/>
    <w:rsid w:val="00210BC8"/>
    <w:rsid w:val="00211807"/>
    <w:rsid w:val="00213E3F"/>
    <w:rsid w:val="002155CC"/>
    <w:rsid w:val="00215B81"/>
    <w:rsid w:val="00217129"/>
    <w:rsid w:val="002207F6"/>
    <w:rsid w:val="00222A0D"/>
    <w:rsid w:val="002254DF"/>
    <w:rsid w:val="00227181"/>
    <w:rsid w:val="002304B9"/>
    <w:rsid w:val="002327A2"/>
    <w:rsid w:val="00232B1F"/>
    <w:rsid w:val="00234019"/>
    <w:rsid w:val="00237F2F"/>
    <w:rsid w:val="00242213"/>
    <w:rsid w:val="00243685"/>
    <w:rsid w:val="0024542E"/>
    <w:rsid w:val="0024594A"/>
    <w:rsid w:val="00246AA8"/>
    <w:rsid w:val="00247C43"/>
    <w:rsid w:val="00250966"/>
    <w:rsid w:val="00251077"/>
    <w:rsid w:val="002510AD"/>
    <w:rsid w:val="00251BF1"/>
    <w:rsid w:val="002524A2"/>
    <w:rsid w:val="0025516D"/>
    <w:rsid w:val="002573FD"/>
    <w:rsid w:val="00260396"/>
    <w:rsid w:val="00260D28"/>
    <w:rsid w:val="00261C00"/>
    <w:rsid w:val="002633D4"/>
    <w:rsid w:val="00266AA9"/>
    <w:rsid w:val="002736C8"/>
    <w:rsid w:val="002747A3"/>
    <w:rsid w:val="00275FE3"/>
    <w:rsid w:val="00277B68"/>
    <w:rsid w:val="0028028B"/>
    <w:rsid w:val="00281718"/>
    <w:rsid w:val="00283FA3"/>
    <w:rsid w:val="00285D44"/>
    <w:rsid w:val="00295DCA"/>
    <w:rsid w:val="0029688F"/>
    <w:rsid w:val="00297508"/>
    <w:rsid w:val="00297981"/>
    <w:rsid w:val="002A05A4"/>
    <w:rsid w:val="002A16E2"/>
    <w:rsid w:val="002A257A"/>
    <w:rsid w:val="002A4B2C"/>
    <w:rsid w:val="002A74C0"/>
    <w:rsid w:val="002B112F"/>
    <w:rsid w:val="002B29F4"/>
    <w:rsid w:val="002B4925"/>
    <w:rsid w:val="002B4E12"/>
    <w:rsid w:val="002B562F"/>
    <w:rsid w:val="002B738D"/>
    <w:rsid w:val="002B7BB4"/>
    <w:rsid w:val="002C3333"/>
    <w:rsid w:val="002C4705"/>
    <w:rsid w:val="002C597C"/>
    <w:rsid w:val="002C5AE6"/>
    <w:rsid w:val="002D025F"/>
    <w:rsid w:val="002D3FCB"/>
    <w:rsid w:val="002D4549"/>
    <w:rsid w:val="002D55BF"/>
    <w:rsid w:val="002D5736"/>
    <w:rsid w:val="002D5A9C"/>
    <w:rsid w:val="002D643D"/>
    <w:rsid w:val="002E34DF"/>
    <w:rsid w:val="002E4CB9"/>
    <w:rsid w:val="002F03E7"/>
    <w:rsid w:val="002F0A08"/>
    <w:rsid w:val="002F2420"/>
    <w:rsid w:val="002F410C"/>
    <w:rsid w:val="002F56B9"/>
    <w:rsid w:val="002F6445"/>
    <w:rsid w:val="00306A79"/>
    <w:rsid w:val="00307FEA"/>
    <w:rsid w:val="0031058C"/>
    <w:rsid w:val="00311003"/>
    <w:rsid w:val="003176CE"/>
    <w:rsid w:val="00317A99"/>
    <w:rsid w:val="00317D2D"/>
    <w:rsid w:val="00323F89"/>
    <w:rsid w:val="0032475E"/>
    <w:rsid w:val="00325A5F"/>
    <w:rsid w:val="0032682E"/>
    <w:rsid w:val="00327787"/>
    <w:rsid w:val="003310F4"/>
    <w:rsid w:val="0033359C"/>
    <w:rsid w:val="003368F5"/>
    <w:rsid w:val="00336B56"/>
    <w:rsid w:val="00341A13"/>
    <w:rsid w:val="00343A08"/>
    <w:rsid w:val="00343FD9"/>
    <w:rsid w:val="00345CB0"/>
    <w:rsid w:val="00347962"/>
    <w:rsid w:val="00350F88"/>
    <w:rsid w:val="00351946"/>
    <w:rsid w:val="003533E1"/>
    <w:rsid w:val="00353BA5"/>
    <w:rsid w:val="003542C8"/>
    <w:rsid w:val="0035452E"/>
    <w:rsid w:val="0035484B"/>
    <w:rsid w:val="00360263"/>
    <w:rsid w:val="003615BB"/>
    <w:rsid w:val="00362540"/>
    <w:rsid w:val="00364123"/>
    <w:rsid w:val="0036514E"/>
    <w:rsid w:val="00366689"/>
    <w:rsid w:val="00366E65"/>
    <w:rsid w:val="00367CFF"/>
    <w:rsid w:val="00370062"/>
    <w:rsid w:val="00370B8A"/>
    <w:rsid w:val="00370D7B"/>
    <w:rsid w:val="0037150E"/>
    <w:rsid w:val="00371FA6"/>
    <w:rsid w:val="003730EF"/>
    <w:rsid w:val="0037378B"/>
    <w:rsid w:val="003753E3"/>
    <w:rsid w:val="00380815"/>
    <w:rsid w:val="00381F26"/>
    <w:rsid w:val="00382BDF"/>
    <w:rsid w:val="00385B77"/>
    <w:rsid w:val="003860C1"/>
    <w:rsid w:val="0038728C"/>
    <w:rsid w:val="003958D3"/>
    <w:rsid w:val="003978A5"/>
    <w:rsid w:val="003A0FEB"/>
    <w:rsid w:val="003A170E"/>
    <w:rsid w:val="003A64DE"/>
    <w:rsid w:val="003A69DB"/>
    <w:rsid w:val="003B016F"/>
    <w:rsid w:val="003C0695"/>
    <w:rsid w:val="003C15DE"/>
    <w:rsid w:val="003C57CD"/>
    <w:rsid w:val="003D2F68"/>
    <w:rsid w:val="003D4960"/>
    <w:rsid w:val="003D5AFE"/>
    <w:rsid w:val="003E1E70"/>
    <w:rsid w:val="003E202A"/>
    <w:rsid w:val="003E23D8"/>
    <w:rsid w:val="003E481D"/>
    <w:rsid w:val="003E5A04"/>
    <w:rsid w:val="003E7B02"/>
    <w:rsid w:val="003E7EFE"/>
    <w:rsid w:val="003F0324"/>
    <w:rsid w:val="003F32D9"/>
    <w:rsid w:val="003F38FD"/>
    <w:rsid w:val="003F4594"/>
    <w:rsid w:val="003F47D7"/>
    <w:rsid w:val="00402911"/>
    <w:rsid w:val="00403065"/>
    <w:rsid w:val="004030F3"/>
    <w:rsid w:val="00407841"/>
    <w:rsid w:val="0040797C"/>
    <w:rsid w:val="00410759"/>
    <w:rsid w:val="004112F9"/>
    <w:rsid w:val="00414626"/>
    <w:rsid w:val="004165F7"/>
    <w:rsid w:val="0041719E"/>
    <w:rsid w:val="00417EB0"/>
    <w:rsid w:val="00420AE6"/>
    <w:rsid w:val="00421170"/>
    <w:rsid w:val="004251D5"/>
    <w:rsid w:val="00431124"/>
    <w:rsid w:val="0043553E"/>
    <w:rsid w:val="004374A1"/>
    <w:rsid w:val="00437DDE"/>
    <w:rsid w:val="0044102F"/>
    <w:rsid w:val="00442812"/>
    <w:rsid w:val="00443B3E"/>
    <w:rsid w:val="00447437"/>
    <w:rsid w:val="00450B94"/>
    <w:rsid w:val="004510CC"/>
    <w:rsid w:val="00453154"/>
    <w:rsid w:val="00453976"/>
    <w:rsid w:val="00455F46"/>
    <w:rsid w:val="00457294"/>
    <w:rsid w:val="004612E1"/>
    <w:rsid w:val="004634C2"/>
    <w:rsid w:val="00463728"/>
    <w:rsid w:val="00464F6A"/>
    <w:rsid w:val="00471824"/>
    <w:rsid w:val="004742A3"/>
    <w:rsid w:val="004745B9"/>
    <w:rsid w:val="004751EA"/>
    <w:rsid w:val="004763EF"/>
    <w:rsid w:val="00485B68"/>
    <w:rsid w:val="00486282"/>
    <w:rsid w:val="00486326"/>
    <w:rsid w:val="004878FF"/>
    <w:rsid w:val="00491449"/>
    <w:rsid w:val="00493070"/>
    <w:rsid w:val="0049328D"/>
    <w:rsid w:val="0049450C"/>
    <w:rsid w:val="00496D02"/>
    <w:rsid w:val="004A1331"/>
    <w:rsid w:val="004A1E7D"/>
    <w:rsid w:val="004A36A7"/>
    <w:rsid w:val="004A6A29"/>
    <w:rsid w:val="004A6A3B"/>
    <w:rsid w:val="004A6CE7"/>
    <w:rsid w:val="004B01F9"/>
    <w:rsid w:val="004B1116"/>
    <w:rsid w:val="004B1D57"/>
    <w:rsid w:val="004B68B1"/>
    <w:rsid w:val="004C3351"/>
    <w:rsid w:val="004C4F14"/>
    <w:rsid w:val="004C798B"/>
    <w:rsid w:val="004D0961"/>
    <w:rsid w:val="004D1EAF"/>
    <w:rsid w:val="004D2976"/>
    <w:rsid w:val="004D3C19"/>
    <w:rsid w:val="004D42CE"/>
    <w:rsid w:val="004D57EF"/>
    <w:rsid w:val="004D7FB4"/>
    <w:rsid w:val="004E1ED9"/>
    <w:rsid w:val="004F139C"/>
    <w:rsid w:val="004F377B"/>
    <w:rsid w:val="004F6E6D"/>
    <w:rsid w:val="00504BE6"/>
    <w:rsid w:val="00504DAE"/>
    <w:rsid w:val="00506331"/>
    <w:rsid w:val="0050787F"/>
    <w:rsid w:val="00507B33"/>
    <w:rsid w:val="005100F3"/>
    <w:rsid w:val="00510538"/>
    <w:rsid w:val="00512E1D"/>
    <w:rsid w:val="00516275"/>
    <w:rsid w:val="00517EB9"/>
    <w:rsid w:val="00523788"/>
    <w:rsid w:val="00524098"/>
    <w:rsid w:val="00524519"/>
    <w:rsid w:val="0052526B"/>
    <w:rsid w:val="00525ADF"/>
    <w:rsid w:val="0052637D"/>
    <w:rsid w:val="00526E56"/>
    <w:rsid w:val="00531BB5"/>
    <w:rsid w:val="00532D54"/>
    <w:rsid w:val="0053439E"/>
    <w:rsid w:val="00534CDA"/>
    <w:rsid w:val="005362B8"/>
    <w:rsid w:val="005400F0"/>
    <w:rsid w:val="005401D0"/>
    <w:rsid w:val="0054317F"/>
    <w:rsid w:val="0055432A"/>
    <w:rsid w:val="00555163"/>
    <w:rsid w:val="00557206"/>
    <w:rsid w:val="00557D4A"/>
    <w:rsid w:val="00557EBC"/>
    <w:rsid w:val="00562922"/>
    <w:rsid w:val="00562B56"/>
    <w:rsid w:val="00564A71"/>
    <w:rsid w:val="00565885"/>
    <w:rsid w:val="00567874"/>
    <w:rsid w:val="00567E80"/>
    <w:rsid w:val="00572198"/>
    <w:rsid w:val="00574BDE"/>
    <w:rsid w:val="00576484"/>
    <w:rsid w:val="00576C77"/>
    <w:rsid w:val="00580DC8"/>
    <w:rsid w:val="00580F6E"/>
    <w:rsid w:val="005810DA"/>
    <w:rsid w:val="00581314"/>
    <w:rsid w:val="00582CFF"/>
    <w:rsid w:val="00583E1D"/>
    <w:rsid w:val="00584AAE"/>
    <w:rsid w:val="00587941"/>
    <w:rsid w:val="0059404D"/>
    <w:rsid w:val="00594402"/>
    <w:rsid w:val="00597DFB"/>
    <w:rsid w:val="005A14F3"/>
    <w:rsid w:val="005A1583"/>
    <w:rsid w:val="005A30AE"/>
    <w:rsid w:val="005A6C2F"/>
    <w:rsid w:val="005A7099"/>
    <w:rsid w:val="005B1A6E"/>
    <w:rsid w:val="005B7B32"/>
    <w:rsid w:val="005C080A"/>
    <w:rsid w:val="005C26D6"/>
    <w:rsid w:val="005C41FB"/>
    <w:rsid w:val="005C6568"/>
    <w:rsid w:val="005C67D9"/>
    <w:rsid w:val="005C711B"/>
    <w:rsid w:val="005C7150"/>
    <w:rsid w:val="005D0E1D"/>
    <w:rsid w:val="005D1918"/>
    <w:rsid w:val="005D21B5"/>
    <w:rsid w:val="005D26BA"/>
    <w:rsid w:val="005D4FAF"/>
    <w:rsid w:val="005D532F"/>
    <w:rsid w:val="005D6C9E"/>
    <w:rsid w:val="005E0071"/>
    <w:rsid w:val="005E080A"/>
    <w:rsid w:val="005E2274"/>
    <w:rsid w:val="005E2507"/>
    <w:rsid w:val="005F0C3C"/>
    <w:rsid w:val="005F1284"/>
    <w:rsid w:val="005F1D52"/>
    <w:rsid w:val="005F2988"/>
    <w:rsid w:val="005F3405"/>
    <w:rsid w:val="005F3BB1"/>
    <w:rsid w:val="005F3F11"/>
    <w:rsid w:val="005F522C"/>
    <w:rsid w:val="00600E21"/>
    <w:rsid w:val="0060196E"/>
    <w:rsid w:val="006033F4"/>
    <w:rsid w:val="0060393E"/>
    <w:rsid w:val="00606C30"/>
    <w:rsid w:val="0060758D"/>
    <w:rsid w:val="00612ED8"/>
    <w:rsid w:val="00614B25"/>
    <w:rsid w:val="00615CBA"/>
    <w:rsid w:val="00617674"/>
    <w:rsid w:val="006328A5"/>
    <w:rsid w:val="00632B8B"/>
    <w:rsid w:val="006332C8"/>
    <w:rsid w:val="006347CD"/>
    <w:rsid w:val="00635F34"/>
    <w:rsid w:val="00636172"/>
    <w:rsid w:val="0063730C"/>
    <w:rsid w:val="00640BBC"/>
    <w:rsid w:val="006418CD"/>
    <w:rsid w:val="006441DA"/>
    <w:rsid w:val="00644938"/>
    <w:rsid w:val="0065035A"/>
    <w:rsid w:val="00650B49"/>
    <w:rsid w:val="00650DFD"/>
    <w:rsid w:val="006513EE"/>
    <w:rsid w:val="0065592B"/>
    <w:rsid w:val="00656670"/>
    <w:rsid w:val="00663310"/>
    <w:rsid w:val="00665071"/>
    <w:rsid w:val="00666A3E"/>
    <w:rsid w:val="0066701A"/>
    <w:rsid w:val="006676C0"/>
    <w:rsid w:val="00670CCD"/>
    <w:rsid w:val="0067112F"/>
    <w:rsid w:val="0067436E"/>
    <w:rsid w:val="0067592F"/>
    <w:rsid w:val="006774C6"/>
    <w:rsid w:val="00677C2C"/>
    <w:rsid w:val="00681D07"/>
    <w:rsid w:val="00682346"/>
    <w:rsid w:val="00683CE1"/>
    <w:rsid w:val="00683D3B"/>
    <w:rsid w:val="00687817"/>
    <w:rsid w:val="00690966"/>
    <w:rsid w:val="006917C2"/>
    <w:rsid w:val="00692941"/>
    <w:rsid w:val="00693853"/>
    <w:rsid w:val="006954FB"/>
    <w:rsid w:val="0069559D"/>
    <w:rsid w:val="0069787B"/>
    <w:rsid w:val="00697B65"/>
    <w:rsid w:val="006A5E99"/>
    <w:rsid w:val="006B408C"/>
    <w:rsid w:val="006B5091"/>
    <w:rsid w:val="006B6877"/>
    <w:rsid w:val="006B6F52"/>
    <w:rsid w:val="006B7253"/>
    <w:rsid w:val="006C0DBC"/>
    <w:rsid w:val="006C7C0C"/>
    <w:rsid w:val="006D240E"/>
    <w:rsid w:val="006D3A1F"/>
    <w:rsid w:val="006D429E"/>
    <w:rsid w:val="006E017C"/>
    <w:rsid w:val="006E0BCE"/>
    <w:rsid w:val="006E1F8B"/>
    <w:rsid w:val="006E448E"/>
    <w:rsid w:val="006F0971"/>
    <w:rsid w:val="006F0F24"/>
    <w:rsid w:val="006F54C1"/>
    <w:rsid w:val="0070063E"/>
    <w:rsid w:val="00701B3E"/>
    <w:rsid w:val="00705F9F"/>
    <w:rsid w:val="0071135B"/>
    <w:rsid w:val="00713B62"/>
    <w:rsid w:val="00714561"/>
    <w:rsid w:val="00714B16"/>
    <w:rsid w:val="00721EAF"/>
    <w:rsid w:val="00722787"/>
    <w:rsid w:val="00724B1B"/>
    <w:rsid w:val="0072622E"/>
    <w:rsid w:val="007277F2"/>
    <w:rsid w:val="00730FBA"/>
    <w:rsid w:val="00731B7A"/>
    <w:rsid w:val="007323D2"/>
    <w:rsid w:val="00732A15"/>
    <w:rsid w:val="00732AE9"/>
    <w:rsid w:val="00733DDF"/>
    <w:rsid w:val="00744B74"/>
    <w:rsid w:val="00750510"/>
    <w:rsid w:val="00750E89"/>
    <w:rsid w:val="00762213"/>
    <w:rsid w:val="00762257"/>
    <w:rsid w:val="007623CE"/>
    <w:rsid w:val="0076362E"/>
    <w:rsid w:val="00765F26"/>
    <w:rsid w:val="00767F19"/>
    <w:rsid w:val="00774E6D"/>
    <w:rsid w:val="00775D56"/>
    <w:rsid w:val="00783E32"/>
    <w:rsid w:val="00784355"/>
    <w:rsid w:val="00785358"/>
    <w:rsid w:val="0078644D"/>
    <w:rsid w:val="0079285C"/>
    <w:rsid w:val="007940A7"/>
    <w:rsid w:val="007A1681"/>
    <w:rsid w:val="007A2D7A"/>
    <w:rsid w:val="007A3852"/>
    <w:rsid w:val="007A3DFB"/>
    <w:rsid w:val="007A5AF3"/>
    <w:rsid w:val="007A5D9D"/>
    <w:rsid w:val="007A7204"/>
    <w:rsid w:val="007A73DE"/>
    <w:rsid w:val="007B0A95"/>
    <w:rsid w:val="007C0568"/>
    <w:rsid w:val="007C5679"/>
    <w:rsid w:val="007C6E20"/>
    <w:rsid w:val="007C7669"/>
    <w:rsid w:val="007D3F8A"/>
    <w:rsid w:val="007D622A"/>
    <w:rsid w:val="007E131F"/>
    <w:rsid w:val="007E1EC3"/>
    <w:rsid w:val="007E3018"/>
    <w:rsid w:val="007E6245"/>
    <w:rsid w:val="007F1EB3"/>
    <w:rsid w:val="007F4402"/>
    <w:rsid w:val="007F4683"/>
    <w:rsid w:val="007F71AA"/>
    <w:rsid w:val="007F79A2"/>
    <w:rsid w:val="008006DC"/>
    <w:rsid w:val="00800D46"/>
    <w:rsid w:val="00801630"/>
    <w:rsid w:val="008037E1"/>
    <w:rsid w:val="00803A11"/>
    <w:rsid w:val="00804848"/>
    <w:rsid w:val="00805B07"/>
    <w:rsid w:val="00806480"/>
    <w:rsid w:val="00807379"/>
    <w:rsid w:val="0080748B"/>
    <w:rsid w:val="00810572"/>
    <w:rsid w:val="00813CB7"/>
    <w:rsid w:val="00820478"/>
    <w:rsid w:val="00820E99"/>
    <w:rsid w:val="00821FCB"/>
    <w:rsid w:val="00822030"/>
    <w:rsid w:val="008222D9"/>
    <w:rsid w:val="008247D8"/>
    <w:rsid w:val="00824F6D"/>
    <w:rsid w:val="008266BB"/>
    <w:rsid w:val="00833793"/>
    <w:rsid w:val="008405FB"/>
    <w:rsid w:val="00844859"/>
    <w:rsid w:val="00850476"/>
    <w:rsid w:val="00852011"/>
    <w:rsid w:val="0085249F"/>
    <w:rsid w:val="00852D26"/>
    <w:rsid w:val="008549D1"/>
    <w:rsid w:val="00857883"/>
    <w:rsid w:val="00857B36"/>
    <w:rsid w:val="00860604"/>
    <w:rsid w:val="00860B07"/>
    <w:rsid w:val="00860C59"/>
    <w:rsid w:val="0086123B"/>
    <w:rsid w:val="00864812"/>
    <w:rsid w:val="00865EA0"/>
    <w:rsid w:val="00866D50"/>
    <w:rsid w:val="0087094B"/>
    <w:rsid w:val="008777B0"/>
    <w:rsid w:val="00881D6A"/>
    <w:rsid w:val="0088502D"/>
    <w:rsid w:val="00885FE0"/>
    <w:rsid w:val="0088641A"/>
    <w:rsid w:val="00890C84"/>
    <w:rsid w:val="008A0457"/>
    <w:rsid w:val="008B4AA5"/>
    <w:rsid w:val="008B53E4"/>
    <w:rsid w:val="008B550A"/>
    <w:rsid w:val="008C058A"/>
    <w:rsid w:val="008C3438"/>
    <w:rsid w:val="008D0340"/>
    <w:rsid w:val="008D1FC5"/>
    <w:rsid w:val="008D20FB"/>
    <w:rsid w:val="008D36A1"/>
    <w:rsid w:val="008D3D33"/>
    <w:rsid w:val="008D6730"/>
    <w:rsid w:val="008E2825"/>
    <w:rsid w:val="008E3968"/>
    <w:rsid w:val="008E649A"/>
    <w:rsid w:val="008F143E"/>
    <w:rsid w:val="008F165F"/>
    <w:rsid w:val="008F1823"/>
    <w:rsid w:val="008F337A"/>
    <w:rsid w:val="008F3550"/>
    <w:rsid w:val="0090318B"/>
    <w:rsid w:val="009036E6"/>
    <w:rsid w:val="009130F1"/>
    <w:rsid w:val="009138B6"/>
    <w:rsid w:val="0091510B"/>
    <w:rsid w:val="00922686"/>
    <w:rsid w:val="00925364"/>
    <w:rsid w:val="00926ABE"/>
    <w:rsid w:val="00927316"/>
    <w:rsid w:val="00933D45"/>
    <w:rsid w:val="00934478"/>
    <w:rsid w:val="00936ABB"/>
    <w:rsid w:val="009400BB"/>
    <w:rsid w:val="009414E0"/>
    <w:rsid w:val="009418F1"/>
    <w:rsid w:val="00942DC4"/>
    <w:rsid w:val="009454A6"/>
    <w:rsid w:val="00945B24"/>
    <w:rsid w:val="00946847"/>
    <w:rsid w:val="00946D58"/>
    <w:rsid w:val="00951CA6"/>
    <w:rsid w:val="00953A8B"/>
    <w:rsid w:val="00953E08"/>
    <w:rsid w:val="00962C91"/>
    <w:rsid w:val="00962D15"/>
    <w:rsid w:val="009667B2"/>
    <w:rsid w:val="00966BE6"/>
    <w:rsid w:val="00967AD4"/>
    <w:rsid w:val="00972168"/>
    <w:rsid w:val="0097492E"/>
    <w:rsid w:val="00975EB9"/>
    <w:rsid w:val="00977075"/>
    <w:rsid w:val="00983C30"/>
    <w:rsid w:val="009852C7"/>
    <w:rsid w:val="00987424"/>
    <w:rsid w:val="00990598"/>
    <w:rsid w:val="009A0F09"/>
    <w:rsid w:val="009A289A"/>
    <w:rsid w:val="009A34EA"/>
    <w:rsid w:val="009A35E2"/>
    <w:rsid w:val="009A65B0"/>
    <w:rsid w:val="009A6A87"/>
    <w:rsid w:val="009B0360"/>
    <w:rsid w:val="009B3D00"/>
    <w:rsid w:val="009B51BB"/>
    <w:rsid w:val="009B53AE"/>
    <w:rsid w:val="009B5401"/>
    <w:rsid w:val="009B6496"/>
    <w:rsid w:val="009C09D9"/>
    <w:rsid w:val="009C0CAA"/>
    <w:rsid w:val="009C1D40"/>
    <w:rsid w:val="009C2057"/>
    <w:rsid w:val="009C55C0"/>
    <w:rsid w:val="009C5D3D"/>
    <w:rsid w:val="009C688D"/>
    <w:rsid w:val="009D20ED"/>
    <w:rsid w:val="009D3B17"/>
    <w:rsid w:val="009D3D66"/>
    <w:rsid w:val="009D4E0B"/>
    <w:rsid w:val="009D533A"/>
    <w:rsid w:val="009D5DC4"/>
    <w:rsid w:val="009D7753"/>
    <w:rsid w:val="009E0CD7"/>
    <w:rsid w:val="009E131C"/>
    <w:rsid w:val="009E2B6C"/>
    <w:rsid w:val="009F02B9"/>
    <w:rsid w:val="009F32A3"/>
    <w:rsid w:val="009F49A0"/>
    <w:rsid w:val="009F6435"/>
    <w:rsid w:val="009F7E6E"/>
    <w:rsid w:val="00A008BC"/>
    <w:rsid w:val="00A00A4B"/>
    <w:rsid w:val="00A0198D"/>
    <w:rsid w:val="00A03B40"/>
    <w:rsid w:val="00A06A98"/>
    <w:rsid w:val="00A117A7"/>
    <w:rsid w:val="00A13EFA"/>
    <w:rsid w:val="00A143C8"/>
    <w:rsid w:val="00A15D55"/>
    <w:rsid w:val="00A16ED3"/>
    <w:rsid w:val="00A2153D"/>
    <w:rsid w:val="00A219FC"/>
    <w:rsid w:val="00A220F0"/>
    <w:rsid w:val="00A224AB"/>
    <w:rsid w:val="00A26CC3"/>
    <w:rsid w:val="00A2741E"/>
    <w:rsid w:val="00A27973"/>
    <w:rsid w:val="00A30407"/>
    <w:rsid w:val="00A30CFD"/>
    <w:rsid w:val="00A30FF7"/>
    <w:rsid w:val="00A34BFC"/>
    <w:rsid w:val="00A36CF3"/>
    <w:rsid w:val="00A40F3C"/>
    <w:rsid w:val="00A4319C"/>
    <w:rsid w:val="00A43D58"/>
    <w:rsid w:val="00A44068"/>
    <w:rsid w:val="00A4561D"/>
    <w:rsid w:val="00A51EA1"/>
    <w:rsid w:val="00A528D1"/>
    <w:rsid w:val="00A54DEA"/>
    <w:rsid w:val="00A54FF0"/>
    <w:rsid w:val="00A55E4D"/>
    <w:rsid w:val="00A576EB"/>
    <w:rsid w:val="00A621FE"/>
    <w:rsid w:val="00A62D66"/>
    <w:rsid w:val="00A65D41"/>
    <w:rsid w:val="00A718D4"/>
    <w:rsid w:val="00A7533E"/>
    <w:rsid w:val="00A92F0B"/>
    <w:rsid w:val="00A92F17"/>
    <w:rsid w:val="00A93BAB"/>
    <w:rsid w:val="00A94637"/>
    <w:rsid w:val="00A95E3C"/>
    <w:rsid w:val="00A9798F"/>
    <w:rsid w:val="00AA0947"/>
    <w:rsid w:val="00AA155E"/>
    <w:rsid w:val="00AA160E"/>
    <w:rsid w:val="00AA3678"/>
    <w:rsid w:val="00AA54B7"/>
    <w:rsid w:val="00AA6517"/>
    <w:rsid w:val="00AA7E62"/>
    <w:rsid w:val="00AB158E"/>
    <w:rsid w:val="00AB39B8"/>
    <w:rsid w:val="00AB441E"/>
    <w:rsid w:val="00AB44C5"/>
    <w:rsid w:val="00AB4CBC"/>
    <w:rsid w:val="00AB7AF3"/>
    <w:rsid w:val="00AB7E20"/>
    <w:rsid w:val="00AC1469"/>
    <w:rsid w:val="00AC315B"/>
    <w:rsid w:val="00AC37A5"/>
    <w:rsid w:val="00AC45F6"/>
    <w:rsid w:val="00AC48FF"/>
    <w:rsid w:val="00AC72F7"/>
    <w:rsid w:val="00AD1742"/>
    <w:rsid w:val="00AD1E41"/>
    <w:rsid w:val="00AD49DA"/>
    <w:rsid w:val="00AD5F00"/>
    <w:rsid w:val="00AE0BF3"/>
    <w:rsid w:val="00AE0F20"/>
    <w:rsid w:val="00AE1D03"/>
    <w:rsid w:val="00AE2229"/>
    <w:rsid w:val="00AE2EA7"/>
    <w:rsid w:val="00AE5D6F"/>
    <w:rsid w:val="00AF01DF"/>
    <w:rsid w:val="00AF0F75"/>
    <w:rsid w:val="00AF46D4"/>
    <w:rsid w:val="00AF4ECA"/>
    <w:rsid w:val="00AF509F"/>
    <w:rsid w:val="00AF6875"/>
    <w:rsid w:val="00AF707B"/>
    <w:rsid w:val="00B0265D"/>
    <w:rsid w:val="00B02B6E"/>
    <w:rsid w:val="00B03C7D"/>
    <w:rsid w:val="00B071B5"/>
    <w:rsid w:val="00B11A1D"/>
    <w:rsid w:val="00B14491"/>
    <w:rsid w:val="00B1504A"/>
    <w:rsid w:val="00B16FDD"/>
    <w:rsid w:val="00B17005"/>
    <w:rsid w:val="00B17A09"/>
    <w:rsid w:val="00B2004B"/>
    <w:rsid w:val="00B202CC"/>
    <w:rsid w:val="00B2318A"/>
    <w:rsid w:val="00B2536A"/>
    <w:rsid w:val="00B279A9"/>
    <w:rsid w:val="00B27BDB"/>
    <w:rsid w:val="00B308D7"/>
    <w:rsid w:val="00B336A5"/>
    <w:rsid w:val="00B337FD"/>
    <w:rsid w:val="00B375E4"/>
    <w:rsid w:val="00B37C57"/>
    <w:rsid w:val="00B40FEA"/>
    <w:rsid w:val="00B41DB2"/>
    <w:rsid w:val="00B420C5"/>
    <w:rsid w:val="00B4280D"/>
    <w:rsid w:val="00B429B2"/>
    <w:rsid w:val="00B4423F"/>
    <w:rsid w:val="00B44F4E"/>
    <w:rsid w:val="00B46CFF"/>
    <w:rsid w:val="00B515EE"/>
    <w:rsid w:val="00B52B89"/>
    <w:rsid w:val="00B56658"/>
    <w:rsid w:val="00B5672B"/>
    <w:rsid w:val="00B61C6B"/>
    <w:rsid w:val="00B62D73"/>
    <w:rsid w:val="00B63AD2"/>
    <w:rsid w:val="00B65627"/>
    <w:rsid w:val="00B66059"/>
    <w:rsid w:val="00B67172"/>
    <w:rsid w:val="00B70531"/>
    <w:rsid w:val="00B70913"/>
    <w:rsid w:val="00B756D5"/>
    <w:rsid w:val="00B76737"/>
    <w:rsid w:val="00B76B88"/>
    <w:rsid w:val="00B77792"/>
    <w:rsid w:val="00B82074"/>
    <w:rsid w:val="00B825FB"/>
    <w:rsid w:val="00B83DCF"/>
    <w:rsid w:val="00B87B85"/>
    <w:rsid w:val="00B90B38"/>
    <w:rsid w:val="00B911D4"/>
    <w:rsid w:val="00B92DDC"/>
    <w:rsid w:val="00BA0C22"/>
    <w:rsid w:val="00BA252F"/>
    <w:rsid w:val="00BA36A8"/>
    <w:rsid w:val="00BB10FF"/>
    <w:rsid w:val="00BB1349"/>
    <w:rsid w:val="00BB1AB1"/>
    <w:rsid w:val="00BB24DC"/>
    <w:rsid w:val="00BB2B5D"/>
    <w:rsid w:val="00BC1FF0"/>
    <w:rsid w:val="00BC494F"/>
    <w:rsid w:val="00BC65C5"/>
    <w:rsid w:val="00BC7AF1"/>
    <w:rsid w:val="00BD0284"/>
    <w:rsid w:val="00BD0565"/>
    <w:rsid w:val="00BD0C3A"/>
    <w:rsid w:val="00BD2FDF"/>
    <w:rsid w:val="00BD3D49"/>
    <w:rsid w:val="00BD4364"/>
    <w:rsid w:val="00BD5F48"/>
    <w:rsid w:val="00BD69C7"/>
    <w:rsid w:val="00BD7130"/>
    <w:rsid w:val="00BD779E"/>
    <w:rsid w:val="00BE1BE0"/>
    <w:rsid w:val="00BE2DDB"/>
    <w:rsid w:val="00BE2F06"/>
    <w:rsid w:val="00BE45AA"/>
    <w:rsid w:val="00BE5031"/>
    <w:rsid w:val="00BE6467"/>
    <w:rsid w:val="00BF0384"/>
    <w:rsid w:val="00BF1EBF"/>
    <w:rsid w:val="00BF3954"/>
    <w:rsid w:val="00BF4361"/>
    <w:rsid w:val="00BF5CC5"/>
    <w:rsid w:val="00BF6C1E"/>
    <w:rsid w:val="00C06208"/>
    <w:rsid w:val="00C07CD6"/>
    <w:rsid w:val="00C105ED"/>
    <w:rsid w:val="00C12027"/>
    <w:rsid w:val="00C14257"/>
    <w:rsid w:val="00C150FE"/>
    <w:rsid w:val="00C16190"/>
    <w:rsid w:val="00C16243"/>
    <w:rsid w:val="00C17E4F"/>
    <w:rsid w:val="00C23BF8"/>
    <w:rsid w:val="00C27BD3"/>
    <w:rsid w:val="00C34C37"/>
    <w:rsid w:val="00C35280"/>
    <w:rsid w:val="00C35822"/>
    <w:rsid w:val="00C35A37"/>
    <w:rsid w:val="00C36D6D"/>
    <w:rsid w:val="00C37362"/>
    <w:rsid w:val="00C4238F"/>
    <w:rsid w:val="00C4390A"/>
    <w:rsid w:val="00C44CAB"/>
    <w:rsid w:val="00C45734"/>
    <w:rsid w:val="00C51FAE"/>
    <w:rsid w:val="00C5216F"/>
    <w:rsid w:val="00C5575D"/>
    <w:rsid w:val="00C606D2"/>
    <w:rsid w:val="00C60E18"/>
    <w:rsid w:val="00C60E21"/>
    <w:rsid w:val="00C61355"/>
    <w:rsid w:val="00C64743"/>
    <w:rsid w:val="00C65E7B"/>
    <w:rsid w:val="00C65F72"/>
    <w:rsid w:val="00C66191"/>
    <w:rsid w:val="00C6678B"/>
    <w:rsid w:val="00C67AC2"/>
    <w:rsid w:val="00C70E82"/>
    <w:rsid w:val="00C71AE8"/>
    <w:rsid w:val="00C74542"/>
    <w:rsid w:val="00C804D8"/>
    <w:rsid w:val="00C80704"/>
    <w:rsid w:val="00C8238F"/>
    <w:rsid w:val="00C8247B"/>
    <w:rsid w:val="00C831AB"/>
    <w:rsid w:val="00C83F90"/>
    <w:rsid w:val="00C852B9"/>
    <w:rsid w:val="00C86144"/>
    <w:rsid w:val="00C9185B"/>
    <w:rsid w:val="00C91CEF"/>
    <w:rsid w:val="00C92157"/>
    <w:rsid w:val="00C93AE3"/>
    <w:rsid w:val="00CA07EC"/>
    <w:rsid w:val="00CA0C83"/>
    <w:rsid w:val="00CA1878"/>
    <w:rsid w:val="00CA194F"/>
    <w:rsid w:val="00CA2B24"/>
    <w:rsid w:val="00CA6D5A"/>
    <w:rsid w:val="00CA73DE"/>
    <w:rsid w:val="00CB081F"/>
    <w:rsid w:val="00CB0E11"/>
    <w:rsid w:val="00CB32C8"/>
    <w:rsid w:val="00CB5C0B"/>
    <w:rsid w:val="00CC0B2B"/>
    <w:rsid w:val="00CC2717"/>
    <w:rsid w:val="00CC380C"/>
    <w:rsid w:val="00CD0D42"/>
    <w:rsid w:val="00CD15A9"/>
    <w:rsid w:val="00CD2305"/>
    <w:rsid w:val="00CD5574"/>
    <w:rsid w:val="00CD595D"/>
    <w:rsid w:val="00CE3A54"/>
    <w:rsid w:val="00CE69FE"/>
    <w:rsid w:val="00CF0CE5"/>
    <w:rsid w:val="00CF1876"/>
    <w:rsid w:val="00CF1CA0"/>
    <w:rsid w:val="00CF2BDF"/>
    <w:rsid w:val="00CF5F6A"/>
    <w:rsid w:val="00CF73A4"/>
    <w:rsid w:val="00CF7F64"/>
    <w:rsid w:val="00D01348"/>
    <w:rsid w:val="00D04A34"/>
    <w:rsid w:val="00D077B9"/>
    <w:rsid w:val="00D136A0"/>
    <w:rsid w:val="00D17F6D"/>
    <w:rsid w:val="00D2090F"/>
    <w:rsid w:val="00D20C23"/>
    <w:rsid w:val="00D211E0"/>
    <w:rsid w:val="00D25AD7"/>
    <w:rsid w:val="00D27140"/>
    <w:rsid w:val="00D27664"/>
    <w:rsid w:val="00D27A4C"/>
    <w:rsid w:val="00D33083"/>
    <w:rsid w:val="00D35EBD"/>
    <w:rsid w:val="00D365A1"/>
    <w:rsid w:val="00D37EBA"/>
    <w:rsid w:val="00D45B98"/>
    <w:rsid w:val="00D53138"/>
    <w:rsid w:val="00D534B3"/>
    <w:rsid w:val="00D56256"/>
    <w:rsid w:val="00D61498"/>
    <w:rsid w:val="00D624D1"/>
    <w:rsid w:val="00D62DBB"/>
    <w:rsid w:val="00D64195"/>
    <w:rsid w:val="00D64671"/>
    <w:rsid w:val="00D662F7"/>
    <w:rsid w:val="00D7055F"/>
    <w:rsid w:val="00D7323B"/>
    <w:rsid w:val="00D73F5C"/>
    <w:rsid w:val="00D75CD2"/>
    <w:rsid w:val="00D765AF"/>
    <w:rsid w:val="00D76AE7"/>
    <w:rsid w:val="00D76C57"/>
    <w:rsid w:val="00D8075E"/>
    <w:rsid w:val="00D81138"/>
    <w:rsid w:val="00D8118E"/>
    <w:rsid w:val="00D812C3"/>
    <w:rsid w:val="00D81839"/>
    <w:rsid w:val="00D81BB8"/>
    <w:rsid w:val="00D84DF3"/>
    <w:rsid w:val="00D860A3"/>
    <w:rsid w:val="00D86ECE"/>
    <w:rsid w:val="00D8787D"/>
    <w:rsid w:val="00D90448"/>
    <w:rsid w:val="00D9106B"/>
    <w:rsid w:val="00D944AC"/>
    <w:rsid w:val="00D94A0E"/>
    <w:rsid w:val="00D97B82"/>
    <w:rsid w:val="00DA0016"/>
    <w:rsid w:val="00DA0D83"/>
    <w:rsid w:val="00DA2F2A"/>
    <w:rsid w:val="00DA33DD"/>
    <w:rsid w:val="00DA3BDB"/>
    <w:rsid w:val="00DA5563"/>
    <w:rsid w:val="00DA615A"/>
    <w:rsid w:val="00DA6399"/>
    <w:rsid w:val="00DA643B"/>
    <w:rsid w:val="00DA75CE"/>
    <w:rsid w:val="00DB095E"/>
    <w:rsid w:val="00DB2F5C"/>
    <w:rsid w:val="00DB3BEF"/>
    <w:rsid w:val="00DB4A2B"/>
    <w:rsid w:val="00DB7073"/>
    <w:rsid w:val="00DC24EF"/>
    <w:rsid w:val="00DC43E4"/>
    <w:rsid w:val="00DC54C3"/>
    <w:rsid w:val="00DD0387"/>
    <w:rsid w:val="00DD222C"/>
    <w:rsid w:val="00DD28D0"/>
    <w:rsid w:val="00DD43FD"/>
    <w:rsid w:val="00DD766A"/>
    <w:rsid w:val="00DE34E2"/>
    <w:rsid w:val="00DE34FD"/>
    <w:rsid w:val="00DE47A1"/>
    <w:rsid w:val="00DE4F63"/>
    <w:rsid w:val="00DE6671"/>
    <w:rsid w:val="00DF1228"/>
    <w:rsid w:val="00DF1EEC"/>
    <w:rsid w:val="00DF3EF2"/>
    <w:rsid w:val="00DF54C1"/>
    <w:rsid w:val="00E0020F"/>
    <w:rsid w:val="00E007A8"/>
    <w:rsid w:val="00E0108F"/>
    <w:rsid w:val="00E01DB9"/>
    <w:rsid w:val="00E10890"/>
    <w:rsid w:val="00E14359"/>
    <w:rsid w:val="00E15B0D"/>
    <w:rsid w:val="00E22335"/>
    <w:rsid w:val="00E255B0"/>
    <w:rsid w:val="00E26491"/>
    <w:rsid w:val="00E32D94"/>
    <w:rsid w:val="00E33D36"/>
    <w:rsid w:val="00E37BB8"/>
    <w:rsid w:val="00E40692"/>
    <w:rsid w:val="00E41E7D"/>
    <w:rsid w:val="00E425D5"/>
    <w:rsid w:val="00E45419"/>
    <w:rsid w:val="00E5113D"/>
    <w:rsid w:val="00E51A9F"/>
    <w:rsid w:val="00E51AB5"/>
    <w:rsid w:val="00E549DF"/>
    <w:rsid w:val="00E554EA"/>
    <w:rsid w:val="00E621C0"/>
    <w:rsid w:val="00E642B0"/>
    <w:rsid w:val="00E67EE0"/>
    <w:rsid w:val="00E703C5"/>
    <w:rsid w:val="00E73FC1"/>
    <w:rsid w:val="00E740B7"/>
    <w:rsid w:val="00E74EC4"/>
    <w:rsid w:val="00E768FE"/>
    <w:rsid w:val="00E7765B"/>
    <w:rsid w:val="00E8076A"/>
    <w:rsid w:val="00E8095A"/>
    <w:rsid w:val="00E83A60"/>
    <w:rsid w:val="00E84C6D"/>
    <w:rsid w:val="00E86A4A"/>
    <w:rsid w:val="00E87324"/>
    <w:rsid w:val="00E91750"/>
    <w:rsid w:val="00E9486A"/>
    <w:rsid w:val="00EA0D75"/>
    <w:rsid w:val="00EA3B65"/>
    <w:rsid w:val="00EA49B2"/>
    <w:rsid w:val="00EB0349"/>
    <w:rsid w:val="00EB09D0"/>
    <w:rsid w:val="00EB0EEA"/>
    <w:rsid w:val="00EB1906"/>
    <w:rsid w:val="00EB25C9"/>
    <w:rsid w:val="00EC07F3"/>
    <w:rsid w:val="00EC3026"/>
    <w:rsid w:val="00EC4343"/>
    <w:rsid w:val="00EC4B6E"/>
    <w:rsid w:val="00EC4F0A"/>
    <w:rsid w:val="00EC65CC"/>
    <w:rsid w:val="00EC67A6"/>
    <w:rsid w:val="00ED61B0"/>
    <w:rsid w:val="00EE0907"/>
    <w:rsid w:val="00EE4775"/>
    <w:rsid w:val="00EE7317"/>
    <w:rsid w:val="00EE77AC"/>
    <w:rsid w:val="00EF0717"/>
    <w:rsid w:val="00EF2089"/>
    <w:rsid w:val="00F01B2E"/>
    <w:rsid w:val="00F0270B"/>
    <w:rsid w:val="00F05D8C"/>
    <w:rsid w:val="00F07038"/>
    <w:rsid w:val="00F1021D"/>
    <w:rsid w:val="00F1295A"/>
    <w:rsid w:val="00F17117"/>
    <w:rsid w:val="00F31D25"/>
    <w:rsid w:val="00F33534"/>
    <w:rsid w:val="00F345FD"/>
    <w:rsid w:val="00F34D9F"/>
    <w:rsid w:val="00F35F8A"/>
    <w:rsid w:val="00F362F3"/>
    <w:rsid w:val="00F36602"/>
    <w:rsid w:val="00F37F92"/>
    <w:rsid w:val="00F37FF2"/>
    <w:rsid w:val="00F4010B"/>
    <w:rsid w:val="00F4496E"/>
    <w:rsid w:val="00F449F2"/>
    <w:rsid w:val="00F45009"/>
    <w:rsid w:val="00F46132"/>
    <w:rsid w:val="00F5067F"/>
    <w:rsid w:val="00F508B0"/>
    <w:rsid w:val="00F50A13"/>
    <w:rsid w:val="00F52238"/>
    <w:rsid w:val="00F52820"/>
    <w:rsid w:val="00F53F46"/>
    <w:rsid w:val="00F540C5"/>
    <w:rsid w:val="00F54966"/>
    <w:rsid w:val="00F55167"/>
    <w:rsid w:val="00F569A5"/>
    <w:rsid w:val="00F6295F"/>
    <w:rsid w:val="00F63A24"/>
    <w:rsid w:val="00F64FAB"/>
    <w:rsid w:val="00F75B40"/>
    <w:rsid w:val="00F77A23"/>
    <w:rsid w:val="00F83372"/>
    <w:rsid w:val="00F8727C"/>
    <w:rsid w:val="00F87A75"/>
    <w:rsid w:val="00F9255A"/>
    <w:rsid w:val="00F97F30"/>
    <w:rsid w:val="00FA0C95"/>
    <w:rsid w:val="00FA19F8"/>
    <w:rsid w:val="00FA2E72"/>
    <w:rsid w:val="00FA3BB0"/>
    <w:rsid w:val="00FB0198"/>
    <w:rsid w:val="00FB119C"/>
    <w:rsid w:val="00FB2272"/>
    <w:rsid w:val="00FB25AD"/>
    <w:rsid w:val="00FB4901"/>
    <w:rsid w:val="00FC0D2A"/>
    <w:rsid w:val="00FC2667"/>
    <w:rsid w:val="00FC3C9C"/>
    <w:rsid w:val="00FD0B2A"/>
    <w:rsid w:val="00FD1514"/>
    <w:rsid w:val="00FD2243"/>
    <w:rsid w:val="00FD2A60"/>
    <w:rsid w:val="00FD417E"/>
    <w:rsid w:val="00FD5202"/>
    <w:rsid w:val="00FD74DD"/>
    <w:rsid w:val="00FD7DEA"/>
    <w:rsid w:val="00FE50C7"/>
    <w:rsid w:val="00FE62DE"/>
    <w:rsid w:val="00FE6A8D"/>
    <w:rsid w:val="00FE6FCD"/>
    <w:rsid w:val="00FE7002"/>
    <w:rsid w:val="00FE7C82"/>
    <w:rsid w:val="00FF0E3E"/>
    <w:rsid w:val="00FF1369"/>
    <w:rsid w:val="00FF1FE6"/>
    <w:rsid w:val="00FF3C83"/>
    <w:rsid w:val="00FF53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B5401"/>
    <w:rPr>
      <w:sz w:val="24"/>
      <w:szCs w:val="24"/>
    </w:rPr>
  </w:style>
  <w:style w:type="paragraph" w:styleId="Overskrift1">
    <w:name w:val="heading 1"/>
    <w:basedOn w:val="Normal"/>
    <w:next w:val="Normal"/>
    <w:link w:val="Overskrift1Tegn"/>
    <w:uiPriority w:val="9"/>
    <w:qFormat/>
    <w:rsid w:val="00CD15A9"/>
    <w:pPr>
      <w:keepNext/>
      <w:numPr>
        <w:numId w:val="1"/>
      </w:numPr>
      <w:spacing w:before="480" w:after="60"/>
      <w:ind w:left="431" w:hanging="431"/>
      <w:outlineLvl w:val="0"/>
    </w:pPr>
    <w:rPr>
      <w:rFonts w:cs="Arial"/>
      <w:b/>
      <w:bCs/>
      <w:caps/>
      <w:kern w:val="32"/>
      <w:sz w:val="28"/>
      <w:szCs w:val="32"/>
    </w:rPr>
  </w:style>
  <w:style w:type="paragraph" w:styleId="Overskrift2">
    <w:name w:val="heading 2"/>
    <w:basedOn w:val="Normal"/>
    <w:next w:val="Normal"/>
    <w:link w:val="Overskrift2Tegn"/>
    <w:uiPriority w:val="9"/>
    <w:qFormat/>
    <w:rsid w:val="000B5B92"/>
    <w:pPr>
      <w:keepNext/>
      <w:numPr>
        <w:ilvl w:val="1"/>
        <w:numId w:val="1"/>
      </w:numPr>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0B5B92"/>
    <w:pPr>
      <w:keepNext/>
      <w:numPr>
        <w:ilvl w:val="2"/>
        <w:numId w:val="1"/>
      </w:numPr>
      <w:spacing w:before="240" w:after="60"/>
      <w:outlineLvl w:val="2"/>
    </w:pPr>
    <w:rPr>
      <w:rFonts w:cs="Arial"/>
      <w:b/>
      <w:bCs/>
      <w:szCs w:val="26"/>
    </w:rPr>
  </w:style>
  <w:style w:type="paragraph" w:styleId="Overskrift4">
    <w:name w:val="heading 4"/>
    <w:basedOn w:val="Normal"/>
    <w:next w:val="Normal"/>
    <w:link w:val="Overskrift4Tegn"/>
    <w:uiPriority w:val="9"/>
    <w:qFormat/>
    <w:rsid w:val="000B5B92"/>
    <w:pPr>
      <w:keepNext/>
      <w:numPr>
        <w:ilvl w:val="3"/>
        <w:numId w:val="1"/>
      </w:numPr>
      <w:outlineLvl w:val="3"/>
    </w:pPr>
    <w:rPr>
      <w:b/>
      <w:bCs/>
    </w:rPr>
  </w:style>
  <w:style w:type="paragraph" w:styleId="Overskrift5">
    <w:name w:val="heading 5"/>
    <w:basedOn w:val="Normal"/>
    <w:next w:val="Normal"/>
    <w:link w:val="Overskrift5Tegn"/>
    <w:uiPriority w:val="9"/>
    <w:qFormat/>
    <w:rsid w:val="000B5B92"/>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uiPriority w:val="9"/>
    <w:qFormat/>
    <w:rsid w:val="000B5B92"/>
    <w:pPr>
      <w:numPr>
        <w:ilvl w:val="5"/>
        <w:numId w:val="1"/>
      </w:numPr>
      <w:spacing w:before="240" w:after="60"/>
      <w:outlineLvl w:val="5"/>
    </w:pPr>
    <w:rPr>
      <w:b/>
      <w:bCs/>
      <w:sz w:val="22"/>
      <w:szCs w:val="22"/>
    </w:rPr>
  </w:style>
  <w:style w:type="paragraph" w:styleId="Overskrift7">
    <w:name w:val="heading 7"/>
    <w:basedOn w:val="Normal"/>
    <w:next w:val="Normal"/>
    <w:link w:val="Overskrift7Tegn"/>
    <w:uiPriority w:val="9"/>
    <w:qFormat/>
    <w:rsid w:val="000B5B92"/>
    <w:pPr>
      <w:numPr>
        <w:ilvl w:val="6"/>
        <w:numId w:val="1"/>
      </w:numPr>
      <w:spacing w:before="240" w:after="60"/>
      <w:outlineLvl w:val="6"/>
    </w:pPr>
  </w:style>
  <w:style w:type="paragraph" w:styleId="Overskrift8">
    <w:name w:val="heading 8"/>
    <w:basedOn w:val="Normal"/>
    <w:next w:val="Normal"/>
    <w:link w:val="Overskrift8Tegn"/>
    <w:uiPriority w:val="9"/>
    <w:qFormat/>
    <w:rsid w:val="000B5B92"/>
    <w:pPr>
      <w:numPr>
        <w:ilvl w:val="7"/>
        <w:numId w:val="1"/>
      </w:numPr>
      <w:spacing w:before="240" w:after="60"/>
      <w:outlineLvl w:val="7"/>
    </w:pPr>
    <w:rPr>
      <w:i/>
      <w:iCs/>
    </w:rPr>
  </w:style>
  <w:style w:type="paragraph" w:styleId="Overskrift9">
    <w:name w:val="heading 9"/>
    <w:basedOn w:val="Normal"/>
    <w:next w:val="Normal"/>
    <w:link w:val="Overskrift9Tegn"/>
    <w:uiPriority w:val="9"/>
    <w:qFormat/>
    <w:rsid w:val="000B5B92"/>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locked/>
    <w:rsid w:val="00AC48FF"/>
    <w:rPr>
      <w:rFonts w:cs="Arial"/>
      <w:b/>
      <w:bCs/>
      <w:caps/>
      <w:kern w:val="32"/>
      <w:sz w:val="28"/>
      <w:szCs w:val="32"/>
    </w:rPr>
  </w:style>
  <w:style w:type="character" w:customStyle="1" w:styleId="Overskrift2Tegn">
    <w:name w:val="Overskrift 2 Tegn"/>
    <w:basedOn w:val="Standardskriftforavsnitt"/>
    <w:link w:val="Overskrift2"/>
    <w:uiPriority w:val="9"/>
    <w:locked/>
    <w:rsid w:val="000B5B92"/>
    <w:rPr>
      <w:rFonts w:cs="Arial"/>
      <w:b/>
      <w:bCs/>
      <w:iCs/>
      <w:sz w:val="28"/>
      <w:szCs w:val="28"/>
    </w:rPr>
  </w:style>
  <w:style w:type="character" w:customStyle="1" w:styleId="Overskrift3Tegn">
    <w:name w:val="Overskrift 3 Tegn"/>
    <w:basedOn w:val="Standardskriftforavsnitt"/>
    <w:link w:val="Overskrift3"/>
    <w:uiPriority w:val="99"/>
    <w:locked/>
    <w:rsid w:val="00AC48FF"/>
    <w:rPr>
      <w:rFonts w:cs="Arial"/>
      <w:b/>
      <w:bCs/>
      <w:sz w:val="24"/>
      <w:szCs w:val="26"/>
    </w:rPr>
  </w:style>
  <w:style w:type="character" w:customStyle="1" w:styleId="Overskrift4Tegn">
    <w:name w:val="Overskrift 4 Tegn"/>
    <w:basedOn w:val="Standardskriftforavsnitt"/>
    <w:link w:val="Overskrift4"/>
    <w:locked/>
    <w:rsid w:val="00AC48FF"/>
    <w:rPr>
      <w:b/>
      <w:bCs/>
      <w:sz w:val="24"/>
      <w:szCs w:val="24"/>
    </w:rPr>
  </w:style>
  <w:style w:type="character" w:customStyle="1" w:styleId="Overskrift5Tegn">
    <w:name w:val="Overskrift 5 Tegn"/>
    <w:basedOn w:val="Standardskriftforavsnitt"/>
    <w:link w:val="Overskrift5"/>
    <w:locked/>
    <w:rsid w:val="00AC48FF"/>
    <w:rPr>
      <w:b/>
      <w:bCs/>
      <w:i/>
      <w:iCs/>
      <w:sz w:val="26"/>
      <w:szCs w:val="26"/>
    </w:rPr>
  </w:style>
  <w:style w:type="character" w:customStyle="1" w:styleId="Overskrift6Tegn">
    <w:name w:val="Overskrift 6 Tegn"/>
    <w:basedOn w:val="Standardskriftforavsnitt"/>
    <w:link w:val="Overskrift6"/>
    <w:locked/>
    <w:rsid w:val="00AC48FF"/>
    <w:rPr>
      <w:b/>
      <w:bCs/>
    </w:rPr>
  </w:style>
  <w:style w:type="character" w:customStyle="1" w:styleId="Overskrift7Tegn">
    <w:name w:val="Overskrift 7 Tegn"/>
    <w:basedOn w:val="Standardskriftforavsnitt"/>
    <w:link w:val="Overskrift7"/>
    <w:locked/>
    <w:rsid w:val="00AC48FF"/>
    <w:rPr>
      <w:sz w:val="24"/>
      <w:szCs w:val="24"/>
    </w:rPr>
  </w:style>
  <w:style w:type="character" w:customStyle="1" w:styleId="Overskrift8Tegn">
    <w:name w:val="Overskrift 8 Tegn"/>
    <w:basedOn w:val="Standardskriftforavsnitt"/>
    <w:link w:val="Overskrift8"/>
    <w:locked/>
    <w:rsid w:val="00AC48FF"/>
    <w:rPr>
      <w:i/>
      <w:iCs/>
      <w:sz w:val="24"/>
      <w:szCs w:val="24"/>
    </w:rPr>
  </w:style>
  <w:style w:type="character" w:customStyle="1" w:styleId="Overskrift9Tegn">
    <w:name w:val="Overskrift 9 Tegn"/>
    <w:basedOn w:val="Standardskriftforavsnitt"/>
    <w:link w:val="Overskrift9"/>
    <w:locked/>
    <w:rsid w:val="00AC48FF"/>
    <w:rPr>
      <w:rFonts w:ascii="Arial" w:hAnsi="Arial" w:cs="Arial"/>
    </w:rPr>
  </w:style>
  <w:style w:type="paragraph" w:styleId="Bobletekst">
    <w:name w:val="Balloon Text"/>
    <w:basedOn w:val="Normal"/>
    <w:link w:val="BobletekstTegn"/>
    <w:uiPriority w:val="99"/>
    <w:semiHidden/>
    <w:rsid w:val="00A51EA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AC48FF"/>
    <w:rPr>
      <w:rFonts w:cs="Times New Roman"/>
      <w:sz w:val="2"/>
    </w:rPr>
  </w:style>
  <w:style w:type="character" w:styleId="Merknadsreferanse">
    <w:name w:val="annotation reference"/>
    <w:basedOn w:val="Standardskriftforavsnitt"/>
    <w:uiPriority w:val="99"/>
    <w:semiHidden/>
    <w:rsid w:val="00A51EA1"/>
    <w:rPr>
      <w:rFonts w:cs="Times New Roman"/>
      <w:sz w:val="16"/>
      <w:szCs w:val="16"/>
    </w:rPr>
  </w:style>
  <w:style w:type="paragraph" w:styleId="Merknadstekst">
    <w:name w:val="annotation text"/>
    <w:basedOn w:val="Normal"/>
    <w:link w:val="MerknadstekstTegn"/>
    <w:uiPriority w:val="99"/>
    <w:semiHidden/>
    <w:rsid w:val="00A51EA1"/>
    <w:rPr>
      <w:sz w:val="20"/>
      <w:szCs w:val="20"/>
    </w:rPr>
  </w:style>
  <w:style w:type="character" w:customStyle="1" w:styleId="MerknadstekstTegn">
    <w:name w:val="Merknadstekst Tegn"/>
    <w:basedOn w:val="Standardskriftforavsnitt"/>
    <w:link w:val="Merknadstekst"/>
    <w:uiPriority w:val="99"/>
    <w:semiHidden/>
    <w:locked/>
    <w:rsid w:val="00AC48FF"/>
    <w:rPr>
      <w:rFonts w:cs="Times New Roman"/>
    </w:rPr>
  </w:style>
  <w:style w:type="character" w:styleId="Hyperkobling">
    <w:name w:val="Hyperlink"/>
    <w:basedOn w:val="Standardskriftforavsnitt"/>
    <w:uiPriority w:val="99"/>
    <w:rsid w:val="00A576EB"/>
    <w:rPr>
      <w:rFonts w:cs="Times New Roman"/>
      <w:color w:val="0000FF"/>
      <w:u w:val="single"/>
    </w:rPr>
  </w:style>
  <w:style w:type="paragraph" w:styleId="Topptekst">
    <w:name w:val="header"/>
    <w:basedOn w:val="Normal"/>
    <w:link w:val="TopptekstTegn"/>
    <w:uiPriority w:val="99"/>
    <w:rsid w:val="00D94A0E"/>
    <w:pPr>
      <w:tabs>
        <w:tab w:val="center" w:pos="4536"/>
        <w:tab w:val="right" w:pos="9072"/>
      </w:tabs>
    </w:pPr>
    <w:rPr>
      <w:szCs w:val="20"/>
    </w:rPr>
  </w:style>
  <w:style w:type="character" w:customStyle="1" w:styleId="TopptekstTegn">
    <w:name w:val="Topptekst Tegn"/>
    <w:basedOn w:val="Standardskriftforavsnitt"/>
    <w:link w:val="Topptekst"/>
    <w:uiPriority w:val="99"/>
    <w:semiHidden/>
    <w:locked/>
    <w:rsid w:val="00AC48FF"/>
    <w:rPr>
      <w:rFonts w:cs="Times New Roman"/>
      <w:sz w:val="24"/>
      <w:szCs w:val="24"/>
    </w:rPr>
  </w:style>
  <w:style w:type="paragraph" w:styleId="Sluttnotetekst">
    <w:name w:val="endnote text"/>
    <w:basedOn w:val="Normal"/>
    <w:link w:val="SluttnotetekstTegn"/>
    <w:uiPriority w:val="99"/>
    <w:semiHidden/>
    <w:rsid w:val="004D3C19"/>
    <w:rPr>
      <w:szCs w:val="20"/>
    </w:rPr>
  </w:style>
  <w:style w:type="character" w:customStyle="1" w:styleId="SluttnotetekstTegn">
    <w:name w:val="Sluttnotetekst Tegn"/>
    <w:basedOn w:val="Standardskriftforavsnitt"/>
    <w:link w:val="Sluttnotetekst"/>
    <w:uiPriority w:val="99"/>
    <w:semiHidden/>
    <w:locked/>
    <w:rsid w:val="00AC48FF"/>
    <w:rPr>
      <w:rFonts w:cs="Times New Roman"/>
    </w:rPr>
  </w:style>
  <w:style w:type="paragraph" w:styleId="Bunntekst">
    <w:name w:val="footer"/>
    <w:basedOn w:val="Normal"/>
    <w:link w:val="BunntekstTegn"/>
    <w:uiPriority w:val="99"/>
    <w:rsid w:val="00B2318A"/>
    <w:pPr>
      <w:tabs>
        <w:tab w:val="center" w:pos="4536"/>
        <w:tab w:val="right" w:pos="9072"/>
      </w:tabs>
    </w:pPr>
  </w:style>
  <w:style w:type="character" w:customStyle="1" w:styleId="BunntekstTegn">
    <w:name w:val="Bunntekst Tegn"/>
    <w:basedOn w:val="Standardskriftforavsnitt"/>
    <w:link w:val="Bunntekst"/>
    <w:uiPriority w:val="99"/>
    <w:semiHidden/>
    <w:locked/>
    <w:rsid w:val="00AC48FF"/>
    <w:rPr>
      <w:rFonts w:cs="Times New Roman"/>
      <w:sz w:val="24"/>
      <w:szCs w:val="24"/>
    </w:rPr>
  </w:style>
  <w:style w:type="character" w:styleId="Sidetall">
    <w:name w:val="page number"/>
    <w:basedOn w:val="Standardskriftforavsnitt"/>
    <w:uiPriority w:val="99"/>
    <w:rsid w:val="00B2318A"/>
    <w:rPr>
      <w:rFonts w:cs="Times New Roman"/>
    </w:rPr>
  </w:style>
  <w:style w:type="paragraph" w:styleId="Kommentaremne">
    <w:name w:val="annotation subject"/>
    <w:basedOn w:val="Merknadstekst"/>
    <w:next w:val="Merknadstekst"/>
    <w:link w:val="KommentaremneTegn"/>
    <w:uiPriority w:val="99"/>
    <w:semiHidden/>
    <w:rsid w:val="00A95E3C"/>
    <w:rPr>
      <w:b/>
      <w:bCs/>
    </w:rPr>
  </w:style>
  <w:style w:type="character" w:customStyle="1" w:styleId="KommentaremneTegn">
    <w:name w:val="Kommentaremne Tegn"/>
    <w:basedOn w:val="MerknadstekstTegn"/>
    <w:link w:val="Kommentaremne"/>
    <w:uiPriority w:val="99"/>
    <w:semiHidden/>
    <w:locked/>
    <w:rsid w:val="00AC48FF"/>
    <w:rPr>
      <w:rFonts w:cs="Times New Roman"/>
      <w:b/>
      <w:bCs/>
    </w:rPr>
  </w:style>
  <w:style w:type="paragraph" w:customStyle="1" w:styleId="Style">
    <w:name w:val="Style"/>
    <w:basedOn w:val="Normal"/>
    <w:uiPriority w:val="99"/>
    <w:rsid w:val="00417EB0"/>
    <w:pPr>
      <w:spacing w:after="160" w:line="240" w:lineRule="exact"/>
    </w:pPr>
    <w:rPr>
      <w:rFonts w:ascii="Verdana" w:hAnsi="Verdana"/>
      <w:sz w:val="20"/>
      <w:szCs w:val="20"/>
      <w:lang w:val="en-US" w:eastAsia="en-US"/>
    </w:rPr>
  </w:style>
  <w:style w:type="character" w:styleId="Fulgthyperkobling">
    <w:name w:val="FollowedHyperlink"/>
    <w:basedOn w:val="Standardskriftforavsnitt"/>
    <w:uiPriority w:val="99"/>
    <w:rsid w:val="009F32A3"/>
    <w:rPr>
      <w:rFonts w:cs="Times New Roman"/>
      <w:color w:val="800080"/>
      <w:u w:val="single"/>
    </w:rPr>
  </w:style>
  <w:style w:type="paragraph" w:styleId="INNH1">
    <w:name w:val="toc 1"/>
    <w:basedOn w:val="Normal"/>
    <w:next w:val="Normal"/>
    <w:autoRedefine/>
    <w:uiPriority w:val="39"/>
    <w:rsid w:val="0059404D"/>
    <w:pPr>
      <w:tabs>
        <w:tab w:val="left" w:pos="480"/>
        <w:tab w:val="right" w:leader="dot" w:pos="9060"/>
      </w:tabs>
    </w:pPr>
    <w:rPr>
      <w:b/>
      <w:noProof/>
    </w:rPr>
  </w:style>
  <w:style w:type="paragraph" w:styleId="INNH2">
    <w:name w:val="toc 2"/>
    <w:basedOn w:val="Normal"/>
    <w:next w:val="Normal"/>
    <w:autoRedefine/>
    <w:uiPriority w:val="39"/>
    <w:rsid w:val="00670CCD"/>
    <w:pPr>
      <w:ind w:left="240"/>
    </w:pPr>
  </w:style>
  <w:style w:type="paragraph" w:styleId="INNH3">
    <w:name w:val="toc 3"/>
    <w:basedOn w:val="Normal"/>
    <w:next w:val="Normal"/>
    <w:autoRedefine/>
    <w:uiPriority w:val="39"/>
    <w:rsid w:val="00670CCD"/>
    <w:pPr>
      <w:ind w:left="480"/>
    </w:pPr>
  </w:style>
  <w:style w:type="paragraph" w:styleId="NormalWeb">
    <w:name w:val="Normal (Web)"/>
    <w:basedOn w:val="Normal"/>
    <w:uiPriority w:val="99"/>
    <w:rsid w:val="00F8727C"/>
    <w:pPr>
      <w:spacing w:before="90"/>
    </w:pPr>
  </w:style>
  <w:style w:type="paragraph" w:customStyle="1" w:styleId="CharCharCharTegnCharCharCharCharCharTegnCharCharCharTegn">
    <w:name w:val="Char Char Char Tegn Char Char Char Char Char Tegn Char Char Char Tegn"/>
    <w:basedOn w:val="Normal"/>
    <w:uiPriority w:val="99"/>
    <w:rsid w:val="00D81839"/>
    <w:pPr>
      <w:spacing w:after="160" w:line="240" w:lineRule="exact"/>
    </w:pPr>
    <w:rPr>
      <w:rFonts w:ascii="Verdana" w:hAnsi="Verdana"/>
      <w:sz w:val="20"/>
      <w:szCs w:val="20"/>
      <w:lang w:val="en-US" w:eastAsia="en-US"/>
    </w:rPr>
  </w:style>
  <w:style w:type="paragraph" w:customStyle="1" w:styleId="CharCharCharTegnCharCharCharCharCharTegnCharCharCharTegn1">
    <w:name w:val="Char Char Char Tegn Char Char Char Char Char Tegn Char Char Char Tegn1"/>
    <w:basedOn w:val="Normal"/>
    <w:uiPriority w:val="99"/>
    <w:rsid w:val="00F31D25"/>
    <w:pPr>
      <w:spacing w:after="160" w:line="240" w:lineRule="exact"/>
    </w:pPr>
    <w:rPr>
      <w:rFonts w:ascii="Verdana" w:hAnsi="Verdana"/>
      <w:sz w:val="20"/>
      <w:szCs w:val="20"/>
      <w:lang w:val="en-US" w:eastAsia="en-US"/>
    </w:rPr>
  </w:style>
  <w:style w:type="paragraph" w:customStyle="1" w:styleId="Default">
    <w:name w:val="Default"/>
    <w:rsid w:val="00A54DEA"/>
    <w:pPr>
      <w:autoSpaceDE w:val="0"/>
      <w:autoSpaceDN w:val="0"/>
      <w:adjustRightInd w:val="0"/>
    </w:pPr>
    <w:rPr>
      <w:color w:val="000000"/>
      <w:sz w:val="24"/>
      <w:szCs w:val="24"/>
    </w:rPr>
  </w:style>
  <w:style w:type="paragraph" w:styleId="Listeavsnitt">
    <w:name w:val="List Paragraph"/>
    <w:basedOn w:val="Normal"/>
    <w:uiPriority w:val="34"/>
    <w:qFormat/>
    <w:rsid w:val="00E007A8"/>
    <w:pPr>
      <w:ind w:left="720"/>
      <w:contextualSpacing/>
    </w:pPr>
  </w:style>
  <w:style w:type="character" w:styleId="Utheving">
    <w:name w:val="Emphasis"/>
    <w:basedOn w:val="Standardskriftforavsnitt"/>
    <w:uiPriority w:val="20"/>
    <w:qFormat/>
    <w:rsid w:val="00C93AE3"/>
    <w:rPr>
      <w:i/>
      <w:iCs/>
    </w:rPr>
  </w:style>
  <w:style w:type="table" w:styleId="Tabellrutenett">
    <w:name w:val="Table Grid"/>
    <w:basedOn w:val="Vanligtabell"/>
    <w:uiPriority w:val="59"/>
    <w:rsid w:val="003E7EFE"/>
    <w:rPr>
      <w:rFonts w:ascii="Oslo Sans Office" w:eastAsiaTheme="minorHAnsi" w:hAnsi="Oslo Sans Office" w:cstheme="minorBid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B5401"/>
    <w:rPr>
      <w:sz w:val="24"/>
      <w:szCs w:val="24"/>
    </w:rPr>
  </w:style>
  <w:style w:type="paragraph" w:styleId="Overskrift1">
    <w:name w:val="heading 1"/>
    <w:basedOn w:val="Normal"/>
    <w:next w:val="Normal"/>
    <w:link w:val="Overskrift1Tegn"/>
    <w:uiPriority w:val="9"/>
    <w:qFormat/>
    <w:rsid w:val="00CD15A9"/>
    <w:pPr>
      <w:keepNext/>
      <w:numPr>
        <w:numId w:val="1"/>
      </w:numPr>
      <w:spacing w:before="480" w:after="60"/>
      <w:ind w:left="431" w:hanging="431"/>
      <w:outlineLvl w:val="0"/>
    </w:pPr>
    <w:rPr>
      <w:rFonts w:cs="Arial"/>
      <w:b/>
      <w:bCs/>
      <w:caps/>
      <w:kern w:val="32"/>
      <w:sz w:val="28"/>
      <w:szCs w:val="32"/>
    </w:rPr>
  </w:style>
  <w:style w:type="paragraph" w:styleId="Overskrift2">
    <w:name w:val="heading 2"/>
    <w:basedOn w:val="Normal"/>
    <w:next w:val="Normal"/>
    <w:link w:val="Overskrift2Tegn"/>
    <w:uiPriority w:val="9"/>
    <w:qFormat/>
    <w:rsid w:val="000B5B92"/>
    <w:pPr>
      <w:keepNext/>
      <w:numPr>
        <w:ilvl w:val="1"/>
        <w:numId w:val="1"/>
      </w:numPr>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0B5B92"/>
    <w:pPr>
      <w:keepNext/>
      <w:numPr>
        <w:ilvl w:val="2"/>
        <w:numId w:val="1"/>
      </w:numPr>
      <w:spacing w:before="240" w:after="60"/>
      <w:outlineLvl w:val="2"/>
    </w:pPr>
    <w:rPr>
      <w:rFonts w:cs="Arial"/>
      <w:b/>
      <w:bCs/>
      <w:szCs w:val="26"/>
    </w:rPr>
  </w:style>
  <w:style w:type="paragraph" w:styleId="Overskrift4">
    <w:name w:val="heading 4"/>
    <w:basedOn w:val="Normal"/>
    <w:next w:val="Normal"/>
    <w:link w:val="Overskrift4Tegn"/>
    <w:uiPriority w:val="9"/>
    <w:qFormat/>
    <w:rsid w:val="000B5B92"/>
    <w:pPr>
      <w:keepNext/>
      <w:numPr>
        <w:ilvl w:val="3"/>
        <w:numId w:val="1"/>
      </w:numPr>
      <w:outlineLvl w:val="3"/>
    </w:pPr>
    <w:rPr>
      <w:b/>
      <w:bCs/>
    </w:rPr>
  </w:style>
  <w:style w:type="paragraph" w:styleId="Overskrift5">
    <w:name w:val="heading 5"/>
    <w:basedOn w:val="Normal"/>
    <w:next w:val="Normal"/>
    <w:link w:val="Overskrift5Tegn"/>
    <w:uiPriority w:val="9"/>
    <w:qFormat/>
    <w:rsid w:val="000B5B92"/>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uiPriority w:val="9"/>
    <w:qFormat/>
    <w:rsid w:val="000B5B92"/>
    <w:pPr>
      <w:numPr>
        <w:ilvl w:val="5"/>
        <w:numId w:val="1"/>
      </w:numPr>
      <w:spacing w:before="240" w:after="60"/>
      <w:outlineLvl w:val="5"/>
    </w:pPr>
    <w:rPr>
      <w:b/>
      <w:bCs/>
      <w:sz w:val="22"/>
      <w:szCs w:val="22"/>
    </w:rPr>
  </w:style>
  <w:style w:type="paragraph" w:styleId="Overskrift7">
    <w:name w:val="heading 7"/>
    <w:basedOn w:val="Normal"/>
    <w:next w:val="Normal"/>
    <w:link w:val="Overskrift7Tegn"/>
    <w:uiPriority w:val="9"/>
    <w:qFormat/>
    <w:rsid w:val="000B5B92"/>
    <w:pPr>
      <w:numPr>
        <w:ilvl w:val="6"/>
        <w:numId w:val="1"/>
      </w:numPr>
      <w:spacing w:before="240" w:after="60"/>
      <w:outlineLvl w:val="6"/>
    </w:pPr>
  </w:style>
  <w:style w:type="paragraph" w:styleId="Overskrift8">
    <w:name w:val="heading 8"/>
    <w:basedOn w:val="Normal"/>
    <w:next w:val="Normal"/>
    <w:link w:val="Overskrift8Tegn"/>
    <w:uiPriority w:val="9"/>
    <w:qFormat/>
    <w:rsid w:val="000B5B92"/>
    <w:pPr>
      <w:numPr>
        <w:ilvl w:val="7"/>
        <w:numId w:val="1"/>
      </w:numPr>
      <w:spacing w:before="240" w:after="60"/>
      <w:outlineLvl w:val="7"/>
    </w:pPr>
    <w:rPr>
      <w:i/>
      <w:iCs/>
    </w:rPr>
  </w:style>
  <w:style w:type="paragraph" w:styleId="Overskrift9">
    <w:name w:val="heading 9"/>
    <w:basedOn w:val="Normal"/>
    <w:next w:val="Normal"/>
    <w:link w:val="Overskrift9Tegn"/>
    <w:uiPriority w:val="9"/>
    <w:qFormat/>
    <w:rsid w:val="000B5B92"/>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locked/>
    <w:rsid w:val="00AC48FF"/>
    <w:rPr>
      <w:rFonts w:cs="Arial"/>
      <w:b/>
      <w:bCs/>
      <w:caps/>
      <w:kern w:val="32"/>
      <w:sz w:val="28"/>
      <w:szCs w:val="32"/>
    </w:rPr>
  </w:style>
  <w:style w:type="character" w:customStyle="1" w:styleId="Overskrift2Tegn">
    <w:name w:val="Overskrift 2 Tegn"/>
    <w:basedOn w:val="Standardskriftforavsnitt"/>
    <w:link w:val="Overskrift2"/>
    <w:uiPriority w:val="9"/>
    <w:locked/>
    <w:rsid w:val="000B5B92"/>
    <w:rPr>
      <w:rFonts w:cs="Arial"/>
      <w:b/>
      <w:bCs/>
      <w:iCs/>
      <w:sz w:val="28"/>
      <w:szCs w:val="28"/>
    </w:rPr>
  </w:style>
  <w:style w:type="character" w:customStyle="1" w:styleId="Overskrift3Tegn">
    <w:name w:val="Overskrift 3 Tegn"/>
    <w:basedOn w:val="Standardskriftforavsnitt"/>
    <w:link w:val="Overskrift3"/>
    <w:uiPriority w:val="99"/>
    <w:locked/>
    <w:rsid w:val="00AC48FF"/>
    <w:rPr>
      <w:rFonts w:cs="Arial"/>
      <w:b/>
      <w:bCs/>
      <w:sz w:val="24"/>
      <w:szCs w:val="26"/>
    </w:rPr>
  </w:style>
  <w:style w:type="character" w:customStyle="1" w:styleId="Overskrift4Tegn">
    <w:name w:val="Overskrift 4 Tegn"/>
    <w:basedOn w:val="Standardskriftforavsnitt"/>
    <w:link w:val="Overskrift4"/>
    <w:locked/>
    <w:rsid w:val="00AC48FF"/>
    <w:rPr>
      <w:b/>
      <w:bCs/>
      <w:sz w:val="24"/>
      <w:szCs w:val="24"/>
    </w:rPr>
  </w:style>
  <w:style w:type="character" w:customStyle="1" w:styleId="Overskrift5Tegn">
    <w:name w:val="Overskrift 5 Tegn"/>
    <w:basedOn w:val="Standardskriftforavsnitt"/>
    <w:link w:val="Overskrift5"/>
    <w:locked/>
    <w:rsid w:val="00AC48FF"/>
    <w:rPr>
      <w:b/>
      <w:bCs/>
      <w:i/>
      <w:iCs/>
      <w:sz w:val="26"/>
      <w:szCs w:val="26"/>
    </w:rPr>
  </w:style>
  <w:style w:type="character" w:customStyle="1" w:styleId="Overskrift6Tegn">
    <w:name w:val="Overskrift 6 Tegn"/>
    <w:basedOn w:val="Standardskriftforavsnitt"/>
    <w:link w:val="Overskrift6"/>
    <w:locked/>
    <w:rsid w:val="00AC48FF"/>
    <w:rPr>
      <w:b/>
      <w:bCs/>
    </w:rPr>
  </w:style>
  <w:style w:type="character" w:customStyle="1" w:styleId="Overskrift7Tegn">
    <w:name w:val="Overskrift 7 Tegn"/>
    <w:basedOn w:val="Standardskriftforavsnitt"/>
    <w:link w:val="Overskrift7"/>
    <w:locked/>
    <w:rsid w:val="00AC48FF"/>
    <w:rPr>
      <w:sz w:val="24"/>
      <w:szCs w:val="24"/>
    </w:rPr>
  </w:style>
  <w:style w:type="character" w:customStyle="1" w:styleId="Overskrift8Tegn">
    <w:name w:val="Overskrift 8 Tegn"/>
    <w:basedOn w:val="Standardskriftforavsnitt"/>
    <w:link w:val="Overskrift8"/>
    <w:locked/>
    <w:rsid w:val="00AC48FF"/>
    <w:rPr>
      <w:i/>
      <w:iCs/>
      <w:sz w:val="24"/>
      <w:szCs w:val="24"/>
    </w:rPr>
  </w:style>
  <w:style w:type="character" w:customStyle="1" w:styleId="Overskrift9Tegn">
    <w:name w:val="Overskrift 9 Tegn"/>
    <w:basedOn w:val="Standardskriftforavsnitt"/>
    <w:link w:val="Overskrift9"/>
    <w:locked/>
    <w:rsid w:val="00AC48FF"/>
    <w:rPr>
      <w:rFonts w:ascii="Arial" w:hAnsi="Arial" w:cs="Arial"/>
    </w:rPr>
  </w:style>
  <w:style w:type="paragraph" w:styleId="Bobletekst">
    <w:name w:val="Balloon Text"/>
    <w:basedOn w:val="Normal"/>
    <w:link w:val="BobletekstTegn"/>
    <w:uiPriority w:val="99"/>
    <w:semiHidden/>
    <w:rsid w:val="00A51EA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AC48FF"/>
    <w:rPr>
      <w:rFonts w:cs="Times New Roman"/>
      <w:sz w:val="2"/>
    </w:rPr>
  </w:style>
  <w:style w:type="character" w:styleId="Merknadsreferanse">
    <w:name w:val="annotation reference"/>
    <w:basedOn w:val="Standardskriftforavsnitt"/>
    <w:uiPriority w:val="99"/>
    <w:semiHidden/>
    <w:rsid w:val="00A51EA1"/>
    <w:rPr>
      <w:rFonts w:cs="Times New Roman"/>
      <w:sz w:val="16"/>
      <w:szCs w:val="16"/>
    </w:rPr>
  </w:style>
  <w:style w:type="paragraph" w:styleId="Merknadstekst">
    <w:name w:val="annotation text"/>
    <w:basedOn w:val="Normal"/>
    <w:link w:val="MerknadstekstTegn"/>
    <w:uiPriority w:val="99"/>
    <w:semiHidden/>
    <w:rsid w:val="00A51EA1"/>
    <w:rPr>
      <w:sz w:val="20"/>
      <w:szCs w:val="20"/>
    </w:rPr>
  </w:style>
  <w:style w:type="character" w:customStyle="1" w:styleId="MerknadstekstTegn">
    <w:name w:val="Merknadstekst Tegn"/>
    <w:basedOn w:val="Standardskriftforavsnitt"/>
    <w:link w:val="Merknadstekst"/>
    <w:uiPriority w:val="99"/>
    <w:semiHidden/>
    <w:locked/>
    <w:rsid w:val="00AC48FF"/>
    <w:rPr>
      <w:rFonts w:cs="Times New Roman"/>
    </w:rPr>
  </w:style>
  <w:style w:type="character" w:styleId="Hyperkobling">
    <w:name w:val="Hyperlink"/>
    <w:basedOn w:val="Standardskriftforavsnitt"/>
    <w:uiPriority w:val="99"/>
    <w:rsid w:val="00A576EB"/>
    <w:rPr>
      <w:rFonts w:cs="Times New Roman"/>
      <w:color w:val="0000FF"/>
      <w:u w:val="single"/>
    </w:rPr>
  </w:style>
  <w:style w:type="paragraph" w:styleId="Topptekst">
    <w:name w:val="header"/>
    <w:basedOn w:val="Normal"/>
    <w:link w:val="TopptekstTegn"/>
    <w:uiPriority w:val="99"/>
    <w:rsid w:val="00D94A0E"/>
    <w:pPr>
      <w:tabs>
        <w:tab w:val="center" w:pos="4536"/>
        <w:tab w:val="right" w:pos="9072"/>
      </w:tabs>
    </w:pPr>
    <w:rPr>
      <w:szCs w:val="20"/>
    </w:rPr>
  </w:style>
  <w:style w:type="character" w:customStyle="1" w:styleId="TopptekstTegn">
    <w:name w:val="Topptekst Tegn"/>
    <w:basedOn w:val="Standardskriftforavsnitt"/>
    <w:link w:val="Topptekst"/>
    <w:uiPriority w:val="99"/>
    <w:semiHidden/>
    <w:locked/>
    <w:rsid w:val="00AC48FF"/>
    <w:rPr>
      <w:rFonts w:cs="Times New Roman"/>
      <w:sz w:val="24"/>
      <w:szCs w:val="24"/>
    </w:rPr>
  </w:style>
  <w:style w:type="paragraph" w:styleId="Sluttnotetekst">
    <w:name w:val="endnote text"/>
    <w:basedOn w:val="Normal"/>
    <w:link w:val="SluttnotetekstTegn"/>
    <w:uiPriority w:val="99"/>
    <w:semiHidden/>
    <w:rsid w:val="004D3C19"/>
    <w:rPr>
      <w:szCs w:val="20"/>
    </w:rPr>
  </w:style>
  <w:style w:type="character" w:customStyle="1" w:styleId="SluttnotetekstTegn">
    <w:name w:val="Sluttnotetekst Tegn"/>
    <w:basedOn w:val="Standardskriftforavsnitt"/>
    <w:link w:val="Sluttnotetekst"/>
    <w:uiPriority w:val="99"/>
    <w:semiHidden/>
    <w:locked/>
    <w:rsid w:val="00AC48FF"/>
    <w:rPr>
      <w:rFonts w:cs="Times New Roman"/>
    </w:rPr>
  </w:style>
  <w:style w:type="paragraph" w:styleId="Bunntekst">
    <w:name w:val="footer"/>
    <w:basedOn w:val="Normal"/>
    <w:link w:val="BunntekstTegn"/>
    <w:uiPriority w:val="99"/>
    <w:rsid w:val="00B2318A"/>
    <w:pPr>
      <w:tabs>
        <w:tab w:val="center" w:pos="4536"/>
        <w:tab w:val="right" w:pos="9072"/>
      </w:tabs>
    </w:pPr>
  </w:style>
  <w:style w:type="character" w:customStyle="1" w:styleId="BunntekstTegn">
    <w:name w:val="Bunntekst Tegn"/>
    <w:basedOn w:val="Standardskriftforavsnitt"/>
    <w:link w:val="Bunntekst"/>
    <w:uiPriority w:val="99"/>
    <w:semiHidden/>
    <w:locked/>
    <w:rsid w:val="00AC48FF"/>
    <w:rPr>
      <w:rFonts w:cs="Times New Roman"/>
      <w:sz w:val="24"/>
      <w:szCs w:val="24"/>
    </w:rPr>
  </w:style>
  <w:style w:type="character" w:styleId="Sidetall">
    <w:name w:val="page number"/>
    <w:basedOn w:val="Standardskriftforavsnitt"/>
    <w:uiPriority w:val="99"/>
    <w:rsid w:val="00B2318A"/>
    <w:rPr>
      <w:rFonts w:cs="Times New Roman"/>
    </w:rPr>
  </w:style>
  <w:style w:type="paragraph" w:styleId="Kommentaremne">
    <w:name w:val="annotation subject"/>
    <w:basedOn w:val="Merknadstekst"/>
    <w:next w:val="Merknadstekst"/>
    <w:link w:val="KommentaremneTegn"/>
    <w:uiPriority w:val="99"/>
    <w:semiHidden/>
    <w:rsid w:val="00A95E3C"/>
    <w:rPr>
      <w:b/>
      <w:bCs/>
    </w:rPr>
  </w:style>
  <w:style w:type="character" w:customStyle="1" w:styleId="KommentaremneTegn">
    <w:name w:val="Kommentaremne Tegn"/>
    <w:basedOn w:val="MerknadstekstTegn"/>
    <w:link w:val="Kommentaremne"/>
    <w:uiPriority w:val="99"/>
    <w:semiHidden/>
    <w:locked/>
    <w:rsid w:val="00AC48FF"/>
    <w:rPr>
      <w:rFonts w:cs="Times New Roman"/>
      <w:b/>
      <w:bCs/>
    </w:rPr>
  </w:style>
  <w:style w:type="paragraph" w:customStyle="1" w:styleId="Style">
    <w:name w:val="Style"/>
    <w:basedOn w:val="Normal"/>
    <w:uiPriority w:val="99"/>
    <w:rsid w:val="00417EB0"/>
    <w:pPr>
      <w:spacing w:after="160" w:line="240" w:lineRule="exact"/>
    </w:pPr>
    <w:rPr>
      <w:rFonts w:ascii="Verdana" w:hAnsi="Verdana"/>
      <w:sz w:val="20"/>
      <w:szCs w:val="20"/>
      <w:lang w:val="en-US" w:eastAsia="en-US"/>
    </w:rPr>
  </w:style>
  <w:style w:type="character" w:styleId="Fulgthyperkobling">
    <w:name w:val="FollowedHyperlink"/>
    <w:basedOn w:val="Standardskriftforavsnitt"/>
    <w:uiPriority w:val="99"/>
    <w:rsid w:val="009F32A3"/>
    <w:rPr>
      <w:rFonts w:cs="Times New Roman"/>
      <w:color w:val="800080"/>
      <w:u w:val="single"/>
    </w:rPr>
  </w:style>
  <w:style w:type="paragraph" w:styleId="INNH1">
    <w:name w:val="toc 1"/>
    <w:basedOn w:val="Normal"/>
    <w:next w:val="Normal"/>
    <w:autoRedefine/>
    <w:uiPriority w:val="39"/>
    <w:rsid w:val="0059404D"/>
    <w:pPr>
      <w:tabs>
        <w:tab w:val="left" w:pos="480"/>
        <w:tab w:val="right" w:leader="dot" w:pos="9060"/>
      </w:tabs>
    </w:pPr>
    <w:rPr>
      <w:b/>
      <w:noProof/>
    </w:rPr>
  </w:style>
  <w:style w:type="paragraph" w:styleId="INNH2">
    <w:name w:val="toc 2"/>
    <w:basedOn w:val="Normal"/>
    <w:next w:val="Normal"/>
    <w:autoRedefine/>
    <w:uiPriority w:val="39"/>
    <w:rsid w:val="00670CCD"/>
    <w:pPr>
      <w:ind w:left="240"/>
    </w:pPr>
  </w:style>
  <w:style w:type="paragraph" w:styleId="INNH3">
    <w:name w:val="toc 3"/>
    <w:basedOn w:val="Normal"/>
    <w:next w:val="Normal"/>
    <w:autoRedefine/>
    <w:uiPriority w:val="39"/>
    <w:rsid w:val="00670CCD"/>
    <w:pPr>
      <w:ind w:left="480"/>
    </w:pPr>
  </w:style>
  <w:style w:type="paragraph" w:styleId="NormalWeb">
    <w:name w:val="Normal (Web)"/>
    <w:basedOn w:val="Normal"/>
    <w:uiPriority w:val="99"/>
    <w:rsid w:val="00F8727C"/>
    <w:pPr>
      <w:spacing w:before="90"/>
    </w:pPr>
  </w:style>
  <w:style w:type="paragraph" w:customStyle="1" w:styleId="CharCharCharTegnCharCharCharCharCharTegnCharCharCharTegn">
    <w:name w:val="Char Char Char Tegn Char Char Char Char Char Tegn Char Char Char Tegn"/>
    <w:basedOn w:val="Normal"/>
    <w:uiPriority w:val="99"/>
    <w:rsid w:val="00D81839"/>
    <w:pPr>
      <w:spacing w:after="160" w:line="240" w:lineRule="exact"/>
    </w:pPr>
    <w:rPr>
      <w:rFonts w:ascii="Verdana" w:hAnsi="Verdana"/>
      <w:sz w:val="20"/>
      <w:szCs w:val="20"/>
      <w:lang w:val="en-US" w:eastAsia="en-US"/>
    </w:rPr>
  </w:style>
  <w:style w:type="paragraph" w:customStyle="1" w:styleId="CharCharCharTegnCharCharCharCharCharTegnCharCharCharTegn1">
    <w:name w:val="Char Char Char Tegn Char Char Char Char Char Tegn Char Char Char Tegn1"/>
    <w:basedOn w:val="Normal"/>
    <w:uiPriority w:val="99"/>
    <w:rsid w:val="00F31D25"/>
    <w:pPr>
      <w:spacing w:after="160" w:line="240" w:lineRule="exact"/>
    </w:pPr>
    <w:rPr>
      <w:rFonts w:ascii="Verdana" w:hAnsi="Verdana"/>
      <w:sz w:val="20"/>
      <w:szCs w:val="20"/>
      <w:lang w:val="en-US" w:eastAsia="en-US"/>
    </w:rPr>
  </w:style>
  <w:style w:type="paragraph" w:customStyle="1" w:styleId="Default">
    <w:name w:val="Default"/>
    <w:rsid w:val="00A54DEA"/>
    <w:pPr>
      <w:autoSpaceDE w:val="0"/>
      <w:autoSpaceDN w:val="0"/>
      <w:adjustRightInd w:val="0"/>
    </w:pPr>
    <w:rPr>
      <w:color w:val="000000"/>
      <w:sz w:val="24"/>
      <w:szCs w:val="24"/>
    </w:rPr>
  </w:style>
  <w:style w:type="paragraph" w:styleId="Listeavsnitt">
    <w:name w:val="List Paragraph"/>
    <w:basedOn w:val="Normal"/>
    <w:uiPriority w:val="34"/>
    <w:qFormat/>
    <w:rsid w:val="00E007A8"/>
    <w:pPr>
      <w:ind w:left="720"/>
      <w:contextualSpacing/>
    </w:pPr>
  </w:style>
  <w:style w:type="character" w:styleId="Utheving">
    <w:name w:val="Emphasis"/>
    <w:basedOn w:val="Standardskriftforavsnitt"/>
    <w:uiPriority w:val="20"/>
    <w:qFormat/>
    <w:rsid w:val="00C93AE3"/>
    <w:rPr>
      <w:i/>
      <w:iCs/>
    </w:rPr>
  </w:style>
  <w:style w:type="table" w:styleId="Tabellrutenett">
    <w:name w:val="Table Grid"/>
    <w:basedOn w:val="Vanligtabell"/>
    <w:uiPriority w:val="59"/>
    <w:rsid w:val="003E7EFE"/>
    <w:rPr>
      <w:rFonts w:ascii="Oslo Sans Office" w:eastAsiaTheme="minorHAnsi" w:hAnsi="Oslo Sans Office" w:cstheme="minorBid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669430">
      <w:bodyDiv w:val="1"/>
      <w:marLeft w:val="0"/>
      <w:marRight w:val="0"/>
      <w:marTop w:val="0"/>
      <w:marBottom w:val="0"/>
      <w:divBdr>
        <w:top w:val="none" w:sz="0" w:space="0" w:color="auto"/>
        <w:left w:val="none" w:sz="0" w:space="0" w:color="auto"/>
        <w:bottom w:val="none" w:sz="0" w:space="0" w:color="auto"/>
        <w:right w:val="none" w:sz="0" w:space="0" w:color="auto"/>
      </w:divBdr>
    </w:div>
    <w:div w:id="923338691">
      <w:bodyDiv w:val="1"/>
      <w:marLeft w:val="0"/>
      <w:marRight w:val="0"/>
      <w:marTop w:val="0"/>
      <w:marBottom w:val="0"/>
      <w:divBdr>
        <w:top w:val="none" w:sz="0" w:space="0" w:color="auto"/>
        <w:left w:val="none" w:sz="0" w:space="0" w:color="auto"/>
        <w:bottom w:val="none" w:sz="0" w:space="0" w:color="auto"/>
        <w:right w:val="none" w:sz="0" w:space="0" w:color="auto"/>
      </w:divBdr>
      <w:divsChild>
        <w:div w:id="519201540">
          <w:marLeft w:val="0"/>
          <w:marRight w:val="0"/>
          <w:marTop w:val="0"/>
          <w:marBottom w:val="0"/>
          <w:divBdr>
            <w:top w:val="none" w:sz="0" w:space="0" w:color="auto"/>
            <w:left w:val="none" w:sz="0" w:space="0" w:color="auto"/>
            <w:bottom w:val="none" w:sz="0" w:space="0" w:color="auto"/>
            <w:right w:val="none" w:sz="0" w:space="0" w:color="auto"/>
          </w:divBdr>
          <w:divsChild>
            <w:div w:id="1179856820">
              <w:marLeft w:val="0"/>
              <w:marRight w:val="0"/>
              <w:marTop w:val="0"/>
              <w:marBottom w:val="0"/>
              <w:divBdr>
                <w:top w:val="none" w:sz="0" w:space="0" w:color="auto"/>
                <w:left w:val="none" w:sz="0" w:space="0" w:color="auto"/>
                <w:bottom w:val="none" w:sz="0" w:space="0" w:color="auto"/>
                <w:right w:val="none" w:sz="0" w:space="0" w:color="auto"/>
              </w:divBdr>
              <w:divsChild>
                <w:div w:id="1902012645">
                  <w:marLeft w:val="0"/>
                  <w:marRight w:val="0"/>
                  <w:marTop w:val="0"/>
                  <w:marBottom w:val="0"/>
                  <w:divBdr>
                    <w:top w:val="none" w:sz="0" w:space="0" w:color="auto"/>
                    <w:left w:val="none" w:sz="0" w:space="0" w:color="auto"/>
                    <w:bottom w:val="none" w:sz="0" w:space="0" w:color="auto"/>
                    <w:right w:val="none" w:sz="0" w:space="0" w:color="auto"/>
                  </w:divBdr>
                  <w:divsChild>
                    <w:div w:id="10746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7101">
      <w:marLeft w:val="225"/>
      <w:marRight w:val="750"/>
      <w:marTop w:val="0"/>
      <w:marBottom w:val="0"/>
      <w:divBdr>
        <w:top w:val="none" w:sz="0" w:space="0" w:color="auto"/>
        <w:left w:val="none" w:sz="0" w:space="0" w:color="auto"/>
        <w:bottom w:val="none" w:sz="0" w:space="0" w:color="auto"/>
        <w:right w:val="none" w:sz="0" w:space="0" w:color="auto"/>
      </w:divBdr>
    </w:div>
    <w:div w:id="1553887102">
      <w:marLeft w:val="0"/>
      <w:marRight w:val="0"/>
      <w:marTop w:val="0"/>
      <w:marBottom w:val="0"/>
      <w:divBdr>
        <w:top w:val="none" w:sz="0" w:space="0" w:color="auto"/>
        <w:left w:val="none" w:sz="0" w:space="0" w:color="auto"/>
        <w:bottom w:val="none" w:sz="0" w:space="0" w:color="auto"/>
        <w:right w:val="none" w:sz="0" w:space="0" w:color="auto"/>
      </w:divBdr>
    </w:div>
    <w:div w:id="1576166432">
      <w:bodyDiv w:val="1"/>
      <w:marLeft w:val="0"/>
      <w:marRight w:val="0"/>
      <w:marTop w:val="0"/>
      <w:marBottom w:val="0"/>
      <w:divBdr>
        <w:top w:val="none" w:sz="0" w:space="0" w:color="auto"/>
        <w:left w:val="none" w:sz="0" w:space="0" w:color="auto"/>
        <w:bottom w:val="none" w:sz="0" w:space="0" w:color="auto"/>
        <w:right w:val="none" w:sz="0" w:space="0" w:color="auto"/>
      </w:divBdr>
    </w:div>
    <w:div w:id="21433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F6483-D1E9-496F-B32C-07311851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1048</Words>
  <Characters>8574</Characters>
  <Application>Microsoft Office Word</Application>
  <DocSecurity>0</DocSecurity>
  <Lines>71</Lines>
  <Paragraphs>19</Paragraphs>
  <ScaleCrop>false</ScaleCrop>
  <HeadingPairs>
    <vt:vector size="2" baseType="variant">
      <vt:variant>
        <vt:lpstr>Tittel</vt:lpstr>
      </vt:variant>
      <vt:variant>
        <vt:i4>1</vt:i4>
      </vt:variant>
    </vt:vector>
  </HeadingPairs>
  <TitlesOfParts>
    <vt:vector size="1" baseType="lpstr">
      <vt:lpstr>Disposisjon konkurransegrunnlag’</vt:lpstr>
    </vt:vector>
  </TitlesOfParts>
  <Company>Utviklings- og kompetanseetaten</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Disposisjon konkurransegrunnlag’</dc:title>
  <dc:creator>Fredrik Herbern Schjelle;Espen D. Nicolaysen</dc:creator>
  <cp:lastModifiedBy>Meld inn i Domenet</cp:lastModifiedBy>
  <cp:revision>11</cp:revision>
  <cp:lastPrinted>2008-06-18T12:34:00Z</cp:lastPrinted>
  <dcterms:created xsi:type="dcterms:W3CDTF">2020-01-24T09:31:00Z</dcterms:created>
  <dcterms:modified xsi:type="dcterms:W3CDTF">2020-03-31T07:02:00Z</dcterms:modified>
</cp:coreProperties>
</file>