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C20FF" w14:textId="77777777" w:rsidR="001B0148" w:rsidRPr="00F64E7A" w:rsidRDefault="00432584">
      <w:pPr>
        <w:rPr>
          <w:b/>
          <w:bCs/>
        </w:rPr>
      </w:pPr>
      <w:r w:rsidRPr="00F64E7A">
        <w:rPr>
          <w:b/>
          <w:bCs/>
        </w:rPr>
        <w:t>Plan for fakturering av Microsoft Office – Prissak</w:t>
      </w:r>
      <w:r w:rsidR="00F64E7A">
        <w:rPr>
          <w:b/>
          <w:bCs/>
        </w:rPr>
        <w:t xml:space="preserve"> september 2020</w:t>
      </w:r>
    </w:p>
    <w:p w14:paraId="672A6659" w14:textId="77777777" w:rsidR="00432584" w:rsidRDefault="00432584"/>
    <w:p w14:paraId="311453CD" w14:textId="77777777" w:rsidR="00432584" w:rsidRDefault="00F64E7A">
      <w:r>
        <w:t>Brukere av kontorstøtte kan deles tre grupper.</w:t>
      </w:r>
    </w:p>
    <w:p w14:paraId="0A37501D" w14:textId="77777777" w:rsidR="00F64E7A" w:rsidRDefault="00F64E7A"/>
    <w:p w14:paraId="7C949924" w14:textId="77777777" w:rsidR="00F64E7A" w:rsidRDefault="00F64E7A" w:rsidP="00F64E7A">
      <w:pPr>
        <w:pStyle w:val="Listeavsnitt"/>
        <w:numPr>
          <w:ilvl w:val="0"/>
          <w:numId w:val="1"/>
        </w:numPr>
      </w:pPr>
      <w:r>
        <w:t xml:space="preserve">Virksomheter på felles IKT-plattform (og på felles </w:t>
      </w:r>
      <w:r w:rsidR="00551217">
        <w:t xml:space="preserve">Microsoft </w:t>
      </w:r>
      <w:r>
        <w:t>tenant)</w:t>
      </w:r>
    </w:p>
    <w:p w14:paraId="2918798A" w14:textId="77777777" w:rsidR="00F64E7A" w:rsidRDefault="00F64E7A" w:rsidP="00F64E7A">
      <w:pPr>
        <w:pStyle w:val="Listeavsnitt"/>
        <w:numPr>
          <w:ilvl w:val="0"/>
          <w:numId w:val="1"/>
        </w:numPr>
      </w:pPr>
      <w:r>
        <w:t xml:space="preserve">Virksomheter utenfor felles IKT-plattform og på felles </w:t>
      </w:r>
      <w:r w:rsidR="00551217">
        <w:t xml:space="preserve">Microsoft </w:t>
      </w:r>
      <w:r>
        <w:t>tenant</w:t>
      </w:r>
    </w:p>
    <w:p w14:paraId="1640C8A1" w14:textId="77777777" w:rsidR="00F64E7A" w:rsidRDefault="00F64E7A" w:rsidP="00F64E7A">
      <w:pPr>
        <w:pStyle w:val="Listeavsnitt"/>
        <w:numPr>
          <w:ilvl w:val="0"/>
          <w:numId w:val="1"/>
        </w:numPr>
      </w:pPr>
      <w:r>
        <w:t xml:space="preserve">Virksomheten utenfor felles IKT-plattform med egen </w:t>
      </w:r>
      <w:r w:rsidR="00551217">
        <w:t xml:space="preserve">Microsoft </w:t>
      </w:r>
      <w:r>
        <w:t>tenant</w:t>
      </w:r>
    </w:p>
    <w:p w14:paraId="5DAB6C7B" w14:textId="77777777" w:rsidR="00F64E7A" w:rsidRDefault="00F64E7A"/>
    <w:p w14:paraId="689925D0" w14:textId="77777777" w:rsidR="00253D1A" w:rsidRDefault="00253D1A">
      <w:r>
        <w:t xml:space="preserve">Virksomheter utenfor felles IKT-plattform med egen tenant </w:t>
      </w:r>
      <w:r w:rsidR="005D6E8B">
        <w:t xml:space="preserve">(gruppe 3) </w:t>
      </w:r>
      <w:r>
        <w:t>har ikke tidligere blitt fakturert av UKE, og skal faktureres av direkte Atea for sine lisenskjøp enten de er på egen avtale eller felles avtale.</w:t>
      </w:r>
      <w:r w:rsidR="00BC6044">
        <w:t xml:space="preserve"> Bestillingen av lisenser gjøres direkte fra Atea.</w:t>
      </w:r>
    </w:p>
    <w:p w14:paraId="02EB378F" w14:textId="77777777" w:rsidR="002A6711" w:rsidRDefault="002A6711"/>
    <w:p w14:paraId="65D9D0F4" w14:textId="77777777" w:rsidR="002A6711" w:rsidRDefault="002A6711">
      <w:r>
        <w:t>Virksomheter utenfor felles IKT-plattform og på felles tenant</w:t>
      </w:r>
      <w:r w:rsidR="005D6E8B">
        <w:t xml:space="preserve"> (gruppe 2)</w:t>
      </w:r>
      <w:r>
        <w:t>, skal faktureres av UKE for kontorstøttetjenester bestilt via UKE. Disse faktureres som andre frivillige tjenester.</w:t>
      </w:r>
      <w:r w:rsidR="00BC6044">
        <w:t xml:space="preserve"> Bestilling av Office 365 skylisenser gjøres via UKE.</w:t>
      </w:r>
    </w:p>
    <w:p w14:paraId="6A05A809" w14:textId="77777777" w:rsidR="005D6E8B" w:rsidRDefault="005D6E8B"/>
    <w:p w14:paraId="3BDF6264" w14:textId="77777777" w:rsidR="005D6E8B" w:rsidRDefault="005D6E8B">
      <w:r>
        <w:t>Resten av dette dokumentet beskriver fakturering av virksomheter på felles IKT-plattform (gruppe 1).</w:t>
      </w:r>
    </w:p>
    <w:p w14:paraId="5A39BBE3" w14:textId="77777777" w:rsidR="005D6E8B" w:rsidRDefault="005D6E8B"/>
    <w:p w14:paraId="458DD784" w14:textId="77777777" w:rsidR="005D6E8B" w:rsidRDefault="003C6093">
      <w:r>
        <w:t xml:space="preserve">Bruk av Office 2016 og Office 365 skytjenester er obligatoriske tjenester og skal faktureres via Prissak. </w:t>
      </w:r>
      <w:r w:rsidR="004F725D">
        <w:t xml:space="preserve">Det legges til grunn at det faktureres i henhold til periodiseringen, slik at </w:t>
      </w:r>
      <w:r w:rsidR="00661D49">
        <w:t>tertial-</w:t>
      </w:r>
      <w:r w:rsidR="004F725D">
        <w:t>faktura for september inneholder lisenskostnader i perioden 1.5.2020 – 31.08.2020.</w:t>
      </w:r>
    </w:p>
    <w:p w14:paraId="41C8F396" w14:textId="77777777" w:rsidR="004F725D" w:rsidRDefault="004F725D"/>
    <w:p w14:paraId="38E69DCB" w14:textId="1F20AADB" w:rsidR="003C6093" w:rsidRDefault="003C6093" w:rsidP="004D5144">
      <w:pPr>
        <w:pStyle w:val="Listeavsnitt"/>
        <w:numPr>
          <w:ilvl w:val="0"/>
          <w:numId w:val="2"/>
        </w:numPr>
      </w:pPr>
      <w:r>
        <w:t>Alle klienter i aktiv bruk skal faktureres for O</w:t>
      </w:r>
      <w:r w:rsidR="00274054">
        <w:t>ffice 2016 tilsvarende 820 kroner per år, altså 68,33 kr per måned</w:t>
      </w:r>
      <w:r w:rsidR="160E7D7A">
        <w:t>. Dette gjelder både tykke og tynne klienter</w:t>
      </w:r>
      <w:r w:rsidR="7B9B252C">
        <w:t>. For PC-er regnes kun de med som har vært benyttet de siste 90 dager</w:t>
      </w:r>
    </w:p>
    <w:p w14:paraId="58E148BF" w14:textId="77777777" w:rsidR="004D5144" w:rsidRDefault="004D5144" w:rsidP="004D5144">
      <w:pPr>
        <w:pStyle w:val="Listeavsnitt"/>
        <w:numPr>
          <w:ilvl w:val="0"/>
          <w:numId w:val="2"/>
        </w:numPr>
      </w:pPr>
      <w:r>
        <w:t xml:space="preserve">Alle brukere med e-post i virksomhetene skal faktureres for Office 365 skytjenester fra og med 01.07.2020. Antall tas ut fra </w:t>
      </w:r>
      <w:proofErr w:type="spellStart"/>
      <w:r>
        <w:t>PRK</w:t>
      </w:r>
      <w:proofErr w:type="spellEnd"/>
    </w:p>
    <w:p w14:paraId="56AC0D5C" w14:textId="77777777" w:rsidR="00F9408B" w:rsidRDefault="00F9408B" w:rsidP="00F9408B">
      <w:pPr>
        <w:pStyle w:val="Listeavsnitt"/>
        <w:numPr>
          <w:ilvl w:val="1"/>
          <w:numId w:val="2"/>
        </w:numPr>
      </w:pPr>
      <w:r>
        <w:t>Brukere med som bruker tykk eller tynn klient skal faktureres 1020 kr per år, altså 85 kr per måned</w:t>
      </w:r>
      <w:r w:rsidR="00911A83">
        <w:t xml:space="preserve"> (dette </w:t>
      </w:r>
      <w:r w:rsidR="00E3363F">
        <w:t>dekker</w:t>
      </w:r>
      <w:r w:rsidR="00911A83">
        <w:t xml:space="preserve"> O365 E1 + EMS E3)</w:t>
      </w:r>
    </w:p>
    <w:p w14:paraId="701B0247" w14:textId="77777777" w:rsidR="00911A83" w:rsidRDefault="00911A83" w:rsidP="00F9408B">
      <w:pPr>
        <w:pStyle w:val="Listeavsnitt"/>
        <w:numPr>
          <w:ilvl w:val="1"/>
          <w:numId w:val="2"/>
        </w:numPr>
      </w:pPr>
      <w:r>
        <w:t>Brukere som ikke har tilgang til klienter skal faktureres 620 per år, altså 51,66 kr per måned</w:t>
      </w:r>
    </w:p>
    <w:p w14:paraId="72A3D3EC" w14:textId="77777777" w:rsidR="009B727E" w:rsidRDefault="009B727E" w:rsidP="009B727E"/>
    <w:p w14:paraId="652C2580" w14:textId="76DA0E6B" w:rsidR="00765A0B" w:rsidRDefault="00765A0B" w:rsidP="009B727E">
      <w:r>
        <w:t xml:space="preserve">Fordelingen mellom O365 E1 + EMS E3 og M365 F3 i hver virksomhet, kan gjøres på to </w:t>
      </w:r>
      <w:r w:rsidR="18242B75">
        <w:t>inntil videre slik at de fordeles prosentvis mellom det ene og det andre alternativet. Alternativene kan per i dag brukes om hverandre. Side</w:t>
      </w:r>
      <w:r w:rsidR="1EAAE2EB">
        <w:t>n det er 5.000 F3 lisenser av totalt 28.500+5.000 skylisenser vi har forpliktet oss til, gir dette 5.000/33.500 = 15% F3 lisenser per virksomhet ut ifra a</w:t>
      </w:r>
      <w:r w:rsidR="6A638648">
        <w:t xml:space="preserve">ntall brukere i </w:t>
      </w:r>
      <w:proofErr w:type="spellStart"/>
      <w:r w:rsidR="6A638648">
        <w:t>PRK</w:t>
      </w:r>
      <w:proofErr w:type="spellEnd"/>
      <w:r w:rsidR="6A638648">
        <w:t xml:space="preserve"> med e-post. </w:t>
      </w:r>
    </w:p>
    <w:p w14:paraId="0D0B940D" w14:textId="2D864078" w:rsidR="00765A0B" w:rsidRDefault="00765A0B" w:rsidP="2612DCE6"/>
    <w:p w14:paraId="5C30C0E4" w14:textId="77777777" w:rsidR="009B727E" w:rsidRDefault="009B727E" w:rsidP="009B727E">
      <w:r>
        <w:t>For brukere som har M365 Apps (ProPlus) skal dette være bestilt via en oppgradering (</w:t>
      </w:r>
      <w:proofErr w:type="spellStart"/>
      <w:r>
        <w:t>step-up</w:t>
      </w:r>
      <w:proofErr w:type="spellEnd"/>
      <w:r>
        <w:t>) fra O365 E1. Denne ekstrakostnaden faktureres som en del av frivillige tjenester.</w:t>
      </w:r>
    </w:p>
    <w:p w14:paraId="0E27B00A" w14:textId="77777777" w:rsidR="00AF778D" w:rsidRDefault="00AF778D" w:rsidP="009B727E"/>
    <w:p w14:paraId="5C6DBA2A" w14:textId="77777777" w:rsidR="00AF778D" w:rsidRDefault="00AF778D" w:rsidP="009B727E">
      <w:r>
        <w:t xml:space="preserve">Forvaltningskostnader faktureres per bruker på skytjenester. Det faktureres ikke særskilt for Office 2016 utover arbeidsflatetjenester, slik at dette blir likt som for Office 2010. </w:t>
      </w:r>
    </w:p>
    <w:p w14:paraId="60061E4C" w14:textId="77777777" w:rsidR="00AF778D" w:rsidRDefault="00AF778D" w:rsidP="009B727E"/>
    <w:p w14:paraId="4F3D6F96" w14:textId="77777777" w:rsidR="00AF778D" w:rsidRDefault="00AF778D" w:rsidP="009B727E">
      <w:r>
        <w:t xml:space="preserve">I 2021 vil forvaltningskostnaden være høyere da lisensene er omtrent i full bruk, og det må avklares om </w:t>
      </w:r>
      <w:r w:rsidR="00FA6B55">
        <w:t>også forvaltningskostnadene også skal tas via Prissak.</w:t>
      </w:r>
    </w:p>
    <w:p w14:paraId="44EAFD9C" w14:textId="77777777" w:rsidR="00FA6B55" w:rsidRDefault="00FA6B55" w:rsidP="009B727E"/>
    <w:p w14:paraId="58A2F800" w14:textId="627401F6" w:rsidR="00791635" w:rsidRDefault="00FA6B55" w:rsidP="009B727E">
      <w:r>
        <w:t>Vi fakturerer forvaltningskostnadene som tidligere kommunisert med 52 kr per bruker per måned frem til 1.9</w:t>
      </w:r>
      <w:r w:rsidR="00E3363F">
        <w:t>. Deretter faktureres det 32 kr per bruker per måned. Vi legger til grunn at vi har rullet ut Teams/Office 365 E1 til brukere på tykke klienter per 1.9, og fakturer derfor samtlige for forvaltningskostnader deretter.</w:t>
      </w:r>
    </w:p>
    <w:p w14:paraId="6E602784" w14:textId="244BA4BA" w:rsidR="00791635" w:rsidRDefault="00791635" w:rsidP="009B727E"/>
    <w:p w14:paraId="4B94D5A5" w14:textId="48374EE2" w:rsidR="00791635" w:rsidRDefault="00E3363F" w:rsidP="009B727E">
      <w:r>
        <w:t xml:space="preserve">For tynne klienter </w:t>
      </w:r>
      <w:r w:rsidR="15E55464">
        <w:t xml:space="preserve">og brukere kun med e-post </w:t>
      </w:r>
      <w:r>
        <w:t>legger vi til grunn at vi har klart å rulle ut til samtlige brukere (2</w:t>
      </w:r>
      <w:r w:rsidR="1B86BAB6">
        <w:t>5</w:t>
      </w:r>
      <w:r>
        <w:t>.000) i oktober. For deler av oktober og ut året kan derfor faktureres 32 kr per måned for tynnklientbrukere</w:t>
      </w:r>
      <w:r w:rsidR="2419A5EA">
        <w:t xml:space="preserve"> og e-postbrukere</w:t>
      </w:r>
      <w:r>
        <w:t>.</w:t>
      </w:r>
      <w:r w:rsidR="000E71B9">
        <w:t xml:space="preserve"> </w:t>
      </w:r>
    </w:p>
    <w:p w14:paraId="7A783342" w14:textId="705D0B53" w:rsidR="2612DCE6" w:rsidRDefault="2612DCE6" w:rsidP="2612DCE6"/>
    <w:p w14:paraId="1710E1B0" w14:textId="77777777" w:rsidR="00791635" w:rsidRDefault="00791635" w:rsidP="009B727E">
      <w:r>
        <w:t xml:space="preserve">Det antas at beskrevet fakturering for forvaltningskostnader vil dekke resten av kostnadene med Teams </w:t>
      </w:r>
      <w:proofErr w:type="spellStart"/>
      <w:r>
        <w:t>task</w:t>
      </w:r>
      <w:proofErr w:type="spellEnd"/>
      <w:r>
        <w:t>-force og faktiske forvaltningskostnader ut året.</w:t>
      </w:r>
    </w:p>
    <w:p w14:paraId="3DEEC669" w14:textId="77777777" w:rsidR="00DC0E77" w:rsidRDefault="00DC0E77" w:rsidP="009B727E"/>
    <w:p w14:paraId="3C312491" w14:textId="77777777" w:rsidR="00DC0E77" w:rsidRDefault="00DC0E77" w:rsidP="009B727E">
      <w:r>
        <w:t>Det må avklares om vi for lisensene skal fakturer for perioden frem til 1.9.2020, ut 2020 eller for et helt år frem til 30.06.2021. Ift håndtering av virksomhetene, vil det være gunstig å fakturere minst mulig nå, da de betaler for svært mange lisenser de ennå ikke har tilgang til.</w:t>
      </w:r>
    </w:p>
    <w:sectPr w:rsidR="00DC0E77" w:rsidSect="006166AC">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B5370" w14:textId="77777777" w:rsidR="00777651" w:rsidRDefault="00777651" w:rsidP="00A1004C">
      <w:r>
        <w:separator/>
      </w:r>
    </w:p>
  </w:endnote>
  <w:endnote w:type="continuationSeparator" w:id="0">
    <w:p w14:paraId="6C1C9EA5" w14:textId="77777777" w:rsidR="00777651" w:rsidRDefault="00777651" w:rsidP="00A1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7CF8" w14:textId="77777777" w:rsidR="00A1004C" w:rsidRDefault="00A1004C">
    <w:pPr>
      <w:pStyle w:val="Bunntekst"/>
    </w:pPr>
    <w:r>
      <w:t>Utkast/2020.08.11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9C227" w14:textId="77777777" w:rsidR="00777651" w:rsidRDefault="00777651" w:rsidP="00A1004C">
      <w:r>
        <w:separator/>
      </w:r>
    </w:p>
  </w:footnote>
  <w:footnote w:type="continuationSeparator" w:id="0">
    <w:p w14:paraId="3113FE77" w14:textId="77777777" w:rsidR="00777651" w:rsidRDefault="00777651" w:rsidP="00A1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A5434"/>
    <w:multiLevelType w:val="hybridMultilevel"/>
    <w:tmpl w:val="5B7292A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72993338"/>
    <w:multiLevelType w:val="hybridMultilevel"/>
    <w:tmpl w:val="212015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32C323C"/>
    <w:multiLevelType w:val="hybridMultilevel"/>
    <w:tmpl w:val="C444E7D6"/>
    <w:lvl w:ilvl="0" w:tplc="15F6DD20">
      <w:start w:val="1"/>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84"/>
    <w:rsid w:val="000E71B9"/>
    <w:rsid w:val="00137ED0"/>
    <w:rsid w:val="00253D1A"/>
    <w:rsid w:val="00274054"/>
    <w:rsid w:val="002A13F8"/>
    <w:rsid w:val="002A6711"/>
    <w:rsid w:val="003022B9"/>
    <w:rsid w:val="00335F0B"/>
    <w:rsid w:val="003B25AE"/>
    <w:rsid w:val="003C6093"/>
    <w:rsid w:val="00400D88"/>
    <w:rsid w:val="00432584"/>
    <w:rsid w:val="00475083"/>
    <w:rsid w:val="00475A7F"/>
    <w:rsid w:val="004D5144"/>
    <w:rsid w:val="004D765B"/>
    <w:rsid w:val="004F725D"/>
    <w:rsid w:val="005071CD"/>
    <w:rsid w:val="005206BF"/>
    <w:rsid w:val="00551217"/>
    <w:rsid w:val="005D6E8B"/>
    <w:rsid w:val="006166AC"/>
    <w:rsid w:val="00661D49"/>
    <w:rsid w:val="006974F5"/>
    <w:rsid w:val="00730B34"/>
    <w:rsid w:val="00750E61"/>
    <w:rsid w:val="00765A0B"/>
    <w:rsid w:val="00777651"/>
    <w:rsid w:val="00791635"/>
    <w:rsid w:val="008344A9"/>
    <w:rsid w:val="00911A83"/>
    <w:rsid w:val="0097759C"/>
    <w:rsid w:val="009B332D"/>
    <w:rsid w:val="009B727E"/>
    <w:rsid w:val="00A1004C"/>
    <w:rsid w:val="00A45ABE"/>
    <w:rsid w:val="00AF778D"/>
    <w:rsid w:val="00B76BAB"/>
    <w:rsid w:val="00BB4A7A"/>
    <w:rsid w:val="00BC6044"/>
    <w:rsid w:val="00CB5AFB"/>
    <w:rsid w:val="00CE200B"/>
    <w:rsid w:val="00D50B61"/>
    <w:rsid w:val="00D50EA8"/>
    <w:rsid w:val="00DC0E77"/>
    <w:rsid w:val="00DF0C7D"/>
    <w:rsid w:val="00E3363F"/>
    <w:rsid w:val="00F64E7A"/>
    <w:rsid w:val="00F9408B"/>
    <w:rsid w:val="00FA6B55"/>
    <w:rsid w:val="0AA4D7FE"/>
    <w:rsid w:val="0F9EF7E8"/>
    <w:rsid w:val="15E55464"/>
    <w:rsid w:val="160E7D7A"/>
    <w:rsid w:val="16164F0A"/>
    <w:rsid w:val="18242B75"/>
    <w:rsid w:val="1B86BAB6"/>
    <w:rsid w:val="1EAAE2EB"/>
    <w:rsid w:val="2419A5EA"/>
    <w:rsid w:val="2612DCE6"/>
    <w:rsid w:val="28F0A1B9"/>
    <w:rsid w:val="2FA57DD4"/>
    <w:rsid w:val="475A2C5D"/>
    <w:rsid w:val="499F6BED"/>
    <w:rsid w:val="6A638648"/>
    <w:rsid w:val="6BE10373"/>
    <w:rsid w:val="7B9B25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5302225"/>
  <w14:defaultImageDpi w14:val="32767"/>
  <w15:chartTrackingRefBased/>
  <w15:docId w15:val="{9F6DA5B0-479A-354C-AFA2-B2658642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4E7A"/>
    <w:pPr>
      <w:ind w:left="720"/>
      <w:contextualSpacing/>
    </w:pPr>
  </w:style>
  <w:style w:type="paragraph" w:styleId="Bobletekst">
    <w:name w:val="Balloon Text"/>
    <w:basedOn w:val="Normal"/>
    <w:link w:val="BobletekstTegn"/>
    <w:uiPriority w:val="99"/>
    <w:semiHidden/>
    <w:unhideWhenUsed/>
    <w:rsid w:val="004D765B"/>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4D765B"/>
    <w:rPr>
      <w:rFonts w:ascii="Times New Roman" w:hAnsi="Times New Roman" w:cs="Times New Roman"/>
      <w:sz w:val="18"/>
      <w:szCs w:val="18"/>
    </w:rPr>
  </w:style>
  <w:style w:type="paragraph" w:styleId="Topptekst">
    <w:name w:val="header"/>
    <w:basedOn w:val="Normal"/>
    <w:link w:val="TopptekstTegn"/>
    <w:uiPriority w:val="99"/>
    <w:unhideWhenUsed/>
    <w:rsid w:val="00A1004C"/>
    <w:pPr>
      <w:tabs>
        <w:tab w:val="center" w:pos="4536"/>
        <w:tab w:val="right" w:pos="9072"/>
      </w:tabs>
    </w:pPr>
  </w:style>
  <w:style w:type="character" w:customStyle="1" w:styleId="TopptekstTegn">
    <w:name w:val="Topptekst Tegn"/>
    <w:basedOn w:val="Standardskriftforavsnitt"/>
    <w:link w:val="Topptekst"/>
    <w:uiPriority w:val="99"/>
    <w:rsid w:val="00A1004C"/>
  </w:style>
  <w:style w:type="paragraph" w:styleId="Bunntekst">
    <w:name w:val="footer"/>
    <w:basedOn w:val="Normal"/>
    <w:link w:val="BunntekstTegn"/>
    <w:uiPriority w:val="99"/>
    <w:unhideWhenUsed/>
    <w:rsid w:val="00A1004C"/>
    <w:pPr>
      <w:tabs>
        <w:tab w:val="center" w:pos="4536"/>
        <w:tab w:val="right" w:pos="9072"/>
      </w:tabs>
    </w:pPr>
  </w:style>
  <w:style w:type="character" w:customStyle="1" w:styleId="BunntekstTegn">
    <w:name w:val="Bunntekst Tegn"/>
    <w:basedOn w:val="Standardskriftforavsnitt"/>
    <w:link w:val="Bunntekst"/>
    <w:uiPriority w:val="99"/>
    <w:rsid w:val="00A1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8BE58DCFDE0438D59BA32C24E5299" ma:contentTypeVersion="6" ma:contentTypeDescription="Create a new document." ma:contentTypeScope="" ma:versionID="ea723154fd2dac159ebd9cf86b611f9c">
  <xsd:schema xmlns:xsd="http://www.w3.org/2001/XMLSchema" xmlns:xs="http://www.w3.org/2001/XMLSchema" xmlns:p="http://schemas.microsoft.com/office/2006/metadata/properties" xmlns:ns2="360ef1a3-c982-49ea-a177-c53454965f8d" targetNamespace="http://schemas.microsoft.com/office/2006/metadata/properties" ma:root="true" ma:fieldsID="37d577c565f743305e81390f6e9975b3" ns2:_="">
    <xsd:import namespace="360ef1a3-c982-49ea-a177-c53454965f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ef1a3-c982-49ea-a177-c5345496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2F014-10EF-4B3A-BA23-0CBA5319CA6B}">
  <ds:schemaRefs>
    <ds:schemaRef ds:uri="http://schemas.microsoft.com/sharepoint/v3/contenttype/forms"/>
  </ds:schemaRefs>
</ds:datastoreItem>
</file>

<file path=customXml/itemProps2.xml><?xml version="1.0" encoding="utf-8"?>
<ds:datastoreItem xmlns:ds="http://schemas.openxmlformats.org/officeDocument/2006/customXml" ds:itemID="{EBB83DA6-F100-4053-94FC-493139E6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ef1a3-c982-49ea-a177-c53454965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BE37E-74C3-414A-AB5B-B4001D5B9F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3144</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Endresen</dc:creator>
  <cp:keywords/>
  <dc:description/>
  <cp:lastModifiedBy>Svein Endresen</cp:lastModifiedBy>
  <cp:revision>3</cp:revision>
  <dcterms:created xsi:type="dcterms:W3CDTF">2020-08-18T15:57:00Z</dcterms:created>
  <dcterms:modified xsi:type="dcterms:W3CDTF">2020-08-18T15:57:00Z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0x0101007538BE58DCFDE0438D59BA32C24E5299</vt:lpwstr>
  </property>
</Properties>
</file>