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28"/>
        <w:gridCol w:w="2268"/>
        <w:gridCol w:w="2041"/>
        <w:gridCol w:w="1191"/>
        <w:gridCol w:w="581"/>
        <w:gridCol w:w="1345"/>
        <w:gridCol w:w="285"/>
        <w:gridCol w:w="141"/>
      </w:tblGrid>
      <w:tr w:rsidR="002B0C10" w14:paraId="4F129067" w14:textId="77777777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6237" w:type="dxa"/>
            <w:gridSpan w:val="3"/>
          </w:tcPr>
          <w:p w14:paraId="473F9DFF" w14:textId="77777777" w:rsidR="006060E4" w:rsidRPr="006060E4" w:rsidRDefault="006060E4" w:rsidP="002B0C10">
            <w:pPr>
              <w:rPr>
                <w:color w:val="FF0000"/>
              </w:rPr>
            </w:pPr>
            <w:bookmarkStart w:id="0" w:name="_GoBack"/>
            <w:bookmarkEnd w:id="0"/>
            <w:r w:rsidRPr="006060E4">
              <w:rPr>
                <w:color w:val="FF0000"/>
              </w:rPr>
              <w:t>Oppdatert mal finnes til enhver tid på kommunens anskaffelsesveileder, på denne filbanen:</w:t>
            </w:r>
          </w:p>
          <w:p w14:paraId="6E9D1B92" w14:textId="77777777" w:rsidR="002B0C10" w:rsidRDefault="006060E4" w:rsidP="002B0C10">
            <w:hyperlink r:id="rId7" w:history="1">
              <w:r w:rsidRPr="006060E4">
                <w:rPr>
                  <w:rStyle w:val="Hyperkobling"/>
                </w:rPr>
                <w:t>https://uke.intranett.oslo.kommune.no/kundeportal/veiledere/anskaffelsesveileder/gjennomforing/konkurransedokumenter/</w:t>
              </w:r>
            </w:hyperlink>
          </w:p>
        </w:tc>
        <w:tc>
          <w:tcPr>
            <w:tcW w:w="3543" w:type="dxa"/>
            <w:gridSpan w:val="5"/>
          </w:tcPr>
          <w:p w14:paraId="1C37AB60" w14:textId="77777777" w:rsidR="002B0C10" w:rsidRDefault="002B0C10" w:rsidP="002B0C10">
            <w:pPr>
              <w:rPr>
                <w:b/>
              </w:rPr>
            </w:pPr>
            <w:bookmarkStart w:id="1" w:name="uoff"/>
            <w:bookmarkEnd w:id="1"/>
          </w:p>
          <w:p w14:paraId="1EB634C1" w14:textId="77777777" w:rsidR="002B0C10" w:rsidRDefault="002B0C10" w:rsidP="002B0C10">
            <w:pPr>
              <w:spacing w:before="40"/>
              <w:rPr>
                <w:sz w:val="18"/>
              </w:rPr>
            </w:pPr>
            <w:bookmarkStart w:id="2" w:name="Gradering"/>
            <w:bookmarkEnd w:id="2"/>
          </w:p>
        </w:tc>
      </w:tr>
      <w:tr w:rsidR="002B0C10" w14:paraId="57DBEC7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</w:trPr>
        <w:tc>
          <w:tcPr>
            <w:tcW w:w="1928" w:type="dxa"/>
          </w:tcPr>
          <w:p w14:paraId="163A936A" w14:textId="77777777" w:rsidR="002B0C10" w:rsidRDefault="002B0C10" w:rsidP="002B0C10">
            <w:pPr>
              <w:spacing w:before="80"/>
              <w:rPr>
                <w:sz w:val="18"/>
              </w:rPr>
            </w:pPr>
            <w:bookmarkStart w:id="3" w:name="Dato" w:colFirst="4" w:colLast="4"/>
          </w:p>
        </w:tc>
        <w:tc>
          <w:tcPr>
            <w:tcW w:w="2268" w:type="dxa"/>
          </w:tcPr>
          <w:p w14:paraId="603614BC" w14:textId="77777777" w:rsidR="002B0C10" w:rsidRDefault="002B0C10" w:rsidP="002B0C10">
            <w:pPr>
              <w:spacing w:before="80"/>
              <w:rPr>
                <w:sz w:val="18"/>
              </w:rPr>
            </w:pPr>
          </w:p>
        </w:tc>
        <w:tc>
          <w:tcPr>
            <w:tcW w:w="3232" w:type="dxa"/>
            <w:gridSpan w:val="2"/>
          </w:tcPr>
          <w:p w14:paraId="15C6583A" w14:textId="77777777" w:rsidR="002B0C10" w:rsidRDefault="002B0C10" w:rsidP="002B0C10">
            <w:pPr>
              <w:spacing w:before="80"/>
              <w:rPr>
                <w:sz w:val="18"/>
              </w:rPr>
            </w:pPr>
          </w:p>
        </w:tc>
        <w:tc>
          <w:tcPr>
            <w:tcW w:w="581" w:type="dxa"/>
          </w:tcPr>
          <w:p w14:paraId="75335A12" w14:textId="77777777" w:rsidR="002B0C10" w:rsidRDefault="002B0C10" w:rsidP="002B0C10">
            <w:pPr>
              <w:rPr>
                <w:sz w:val="18"/>
              </w:rPr>
            </w:pPr>
            <w:r>
              <w:rPr>
                <w:sz w:val="18"/>
              </w:rPr>
              <w:t xml:space="preserve">Dato: </w:t>
            </w:r>
          </w:p>
        </w:tc>
        <w:tc>
          <w:tcPr>
            <w:tcW w:w="1630" w:type="dxa"/>
            <w:gridSpan w:val="2"/>
          </w:tcPr>
          <w:p w14:paraId="4E135CCC" w14:textId="77777777" w:rsidR="002B0C10" w:rsidRDefault="002B0C10" w:rsidP="002B0C10">
            <w:pPr>
              <w:rPr>
                <w:sz w:val="18"/>
              </w:rPr>
            </w:pPr>
          </w:p>
        </w:tc>
      </w:tr>
      <w:bookmarkEnd w:id="3"/>
      <w:tr w:rsidR="002B0C10" w14:paraId="1E16F1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</w:trPr>
        <w:tc>
          <w:tcPr>
            <w:tcW w:w="1928" w:type="dxa"/>
          </w:tcPr>
          <w:p w14:paraId="2B0BF384" w14:textId="77777777" w:rsidR="002B0C10" w:rsidRDefault="002B0C10" w:rsidP="002B0C10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Deres ref:</w:t>
            </w:r>
          </w:p>
        </w:tc>
        <w:tc>
          <w:tcPr>
            <w:tcW w:w="2268" w:type="dxa"/>
          </w:tcPr>
          <w:p w14:paraId="0489D7B6" w14:textId="77777777" w:rsidR="002B0C10" w:rsidRDefault="002B0C10" w:rsidP="002B0C10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Vår ref (saksnr):</w:t>
            </w:r>
          </w:p>
        </w:tc>
        <w:tc>
          <w:tcPr>
            <w:tcW w:w="3232" w:type="dxa"/>
            <w:gridSpan w:val="2"/>
          </w:tcPr>
          <w:p w14:paraId="372522E8" w14:textId="77777777" w:rsidR="002B0C10" w:rsidRDefault="002B0C10" w:rsidP="002B0C10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Saksbeh:</w:t>
            </w:r>
          </w:p>
        </w:tc>
        <w:tc>
          <w:tcPr>
            <w:tcW w:w="2211" w:type="dxa"/>
            <w:gridSpan w:val="3"/>
          </w:tcPr>
          <w:p w14:paraId="26B8E431" w14:textId="77777777" w:rsidR="002B0C10" w:rsidRDefault="002B0C10" w:rsidP="002B0C10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Arkivkode:</w:t>
            </w:r>
          </w:p>
        </w:tc>
      </w:tr>
      <w:tr w:rsidR="002B0C10" w14:paraId="52949D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</w:trPr>
        <w:tc>
          <w:tcPr>
            <w:tcW w:w="1928" w:type="dxa"/>
            <w:vAlign w:val="bottom"/>
          </w:tcPr>
          <w:p w14:paraId="7135394B" w14:textId="77777777" w:rsidR="002B0C10" w:rsidRDefault="002B0C10" w:rsidP="002B0C10">
            <w:pPr>
              <w:spacing w:before="80"/>
              <w:rPr>
                <w:sz w:val="18"/>
              </w:rPr>
            </w:pPr>
            <w:bookmarkStart w:id="4" w:name="Deres_referanse" w:colFirst="0" w:colLast="0"/>
            <w:bookmarkStart w:id="5" w:name="Vår_referanse" w:colFirst="1" w:colLast="1"/>
            <w:bookmarkStart w:id="6" w:name="Saksbehandler" w:colFirst="2" w:colLast="2"/>
            <w:bookmarkStart w:id="7" w:name="Arkivnr" w:colFirst="3" w:colLast="3"/>
          </w:p>
        </w:tc>
        <w:tc>
          <w:tcPr>
            <w:tcW w:w="2268" w:type="dxa"/>
            <w:vAlign w:val="bottom"/>
          </w:tcPr>
          <w:p w14:paraId="21E3F646" w14:textId="77777777" w:rsidR="002B0C10" w:rsidRDefault="002B0C10" w:rsidP="002B0C10">
            <w:pPr>
              <w:spacing w:before="80"/>
              <w:rPr>
                <w:sz w:val="18"/>
              </w:rPr>
            </w:pPr>
          </w:p>
        </w:tc>
        <w:tc>
          <w:tcPr>
            <w:tcW w:w="3232" w:type="dxa"/>
            <w:gridSpan w:val="2"/>
            <w:vAlign w:val="bottom"/>
          </w:tcPr>
          <w:p w14:paraId="416B9101" w14:textId="77777777" w:rsidR="002B0C10" w:rsidRDefault="002B0C10" w:rsidP="002B0C10">
            <w:pPr>
              <w:spacing w:before="80"/>
              <w:rPr>
                <w:sz w:val="18"/>
              </w:rPr>
            </w:pPr>
          </w:p>
        </w:tc>
        <w:tc>
          <w:tcPr>
            <w:tcW w:w="2211" w:type="dxa"/>
            <w:gridSpan w:val="3"/>
            <w:vAlign w:val="bottom"/>
          </w:tcPr>
          <w:p w14:paraId="56A6A855" w14:textId="77777777" w:rsidR="002B0C10" w:rsidRDefault="002B0C10" w:rsidP="002B0C10">
            <w:pPr>
              <w:spacing w:before="80"/>
              <w:rPr>
                <w:sz w:val="18"/>
              </w:rPr>
            </w:pPr>
          </w:p>
        </w:tc>
      </w:tr>
      <w:bookmarkEnd w:id="4"/>
      <w:bookmarkEnd w:id="5"/>
      <w:bookmarkEnd w:id="6"/>
      <w:bookmarkEnd w:id="7"/>
      <w:tr w:rsidR="002B0C10" w14:paraId="1A3AE070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426" w:type="dxa"/>
          <w:trHeight w:hRule="exact" w:val="400"/>
        </w:trPr>
        <w:tc>
          <w:tcPr>
            <w:tcW w:w="9354" w:type="dxa"/>
            <w:gridSpan w:val="6"/>
          </w:tcPr>
          <w:p w14:paraId="2A7D0BCF" w14:textId="77777777" w:rsidR="002B0C10" w:rsidRDefault="002B0C10" w:rsidP="002B0C10">
            <w:pPr>
              <w:tabs>
                <w:tab w:val="left" w:pos="2835"/>
                <w:tab w:val="left" w:pos="6237"/>
                <w:tab w:val="left" w:pos="6946"/>
              </w:tabs>
            </w:pPr>
          </w:p>
        </w:tc>
      </w:tr>
      <w:tr w:rsidR="002B0C10" w14:paraId="083D813B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426" w:type="dxa"/>
        </w:trPr>
        <w:tc>
          <w:tcPr>
            <w:tcW w:w="9354" w:type="dxa"/>
            <w:gridSpan w:val="6"/>
          </w:tcPr>
          <w:p w14:paraId="5FC0F32A" w14:textId="77777777" w:rsidR="002B0C10" w:rsidRDefault="002B0C10" w:rsidP="002B0C10">
            <w:bookmarkStart w:id="8" w:name="Kopi_til" w:colFirst="0" w:colLast="0"/>
          </w:p>
        </w:tc>
      </w:tr>
      <w:tr w:rsidR="002B0C10" w14:paraId="441486AB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426" w:type="dxa"/>
        </w:trPr>
        <w:tc>
          <w:tcPr>
            <w:tcW w:w="9354" w:type="dxa"/>
            <w:gridSpan w:val="6"/>
          </w:tcPr>
          <w:p w14:paraId="3A936849" w14:textId="77777777" w:rsidR="002B0C10" w:rsidRDefault="002B0C10" w:rsidP="002B0C10">
            <w:bookmarkStart w:id="9" w:name="vedlegg" w:colFirst="0" w:colLast="0"/>
            <w:bookmarkEnd w:id="8"/>
          </w:p>
        </w:tc>
      </w:tr>
      <w:bookmarkEnd w:id="9"/>
      <w:tr w:rsidR="002B0C10" w14:paraId="45C4DC2A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426" w:type="dxa"/>
        </w:trPr>
        <w:tc>
          <w:tcPr>
            <w:tcW w:w="9354" w:type="dxa"/>
            <w:gridSpan w:val="6"/>
          </w:tcPr>
          <w:p w14:paraId="627F3944" w14:textId="77777777" w:rsidR="002B0C10" w:rsidRDefault="002B0C10" w:rsidP="002B0C10"/>
        </w:tc>
      </w:tr>
      <w:tr w:rsidR="002B0C10" w:rsidRPr="006E45F6" w14:paraId="381A3EC6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426" w:type="dxa"/>
        </w:trPr>
        <w:tc>
          <w:tcPr>
            <w:tcW w:w="9354" w:type="dxa"/>
            <w:gridSpan w:val="6"/>
          </w:tcPr>
          <w:p w14:paraId="2C3F17C4" w14:textId="77777777" w:rsidR="002B0C10" w:rsidRPr="006E45F6" w:rsidRDefault="00724540" w:rsidP="006E45F6">
            <w:pPr>
              <w:rPr>
                <w:b/>
                <w:sz w:val="28"/>
                <w:szCs w:val="28"/>
              </w:rPr>
            </w:pPr>
            <w:bookmarkStart w:id="10" w:name="Overskriften" w:colFirst="0" w:colLast="0"/>
            <w:r w:rsidRPr="006E45F6">
              <w:rPr>
                <w:b/>
                <w:sz w:val="28"/>
                <w:szCs w:val="28"/>
              </w:rPr>
              <w:t>(Navn på konkurransen), - innstilling og begrunnelse for valg.</w:t>
            </w:r>
          </w:p>
          <w:p w14:paraId="0B7F923F" w14:textId="77777777" w:rsidR="00AF2A33" w:rsidRPr="006E45F6" w:rsidRDefault="00AF2A33" w:rsidP="006E45F6">
            <w:pPr>
              <w:rPr>
                <w:b/>
                <w:sz w:val="28"/>
                <w:szCs w:val="28"/>
              </w:rPr>
            </w:pPr>
          </w:p>
        </w:tc>
      </w:tr>
    </w:tbl>
    <w:p w14:paraId="61E6FB22" w14:textId="77777777" w:rsidR="00724540" w:rsidRDefault="00724540" w:rsidP="00724540">
      <w:bookmarkStart w:id="11" w:name="Brødteksten"/>
      <w:bookmarkEnd w:id="10"/>
      <w:bookmarkEnd w:id="11"/>
    </w:p>
    <w:p w14:paraId="753D32F2" w14:textId="77777777" w:rsidR="00724540" w:rsidRDefault="00724540" w:rsidP="00724540">
      <w:r w:rsidRPr="006A0A12">
        <w:t xml:space="preserve">Vi viser til </w:t>
      </w:r>
      <w:r w:rsidR="00323613">
        <w:t>ovennevnte konkurranse</w:t>
      </w:r>
      <w:r w:rsidRPr="00504761">
        <w:t xml:space="preserve"> </w:t>
      </w:r>
      <w:r>
        <w:t>og Deres tilbud.</w:t>
      </w:r>
    </w:p>
    <w:p w14:paraId="47D867D2" w14:textId="77777777" w:rsidR="00724540" w:rsidRPr="006A0A12" w:rsidRDefault="00724540" w:rsidP="00724540"/>
    <w:p w14:paraId="5413D182" w14:textId="77777777" w:rsidR="00724540" w:rsidRDefault="00724540" w:rsidP="00724540">
      <w:r>
        <w:t xml:space="preserve">Totalt mottok </w:t>
      </w:r>
      <w:r w:rsidRPr="008E53E6">
        <w:t>Oslo kommune</w:t>
      </w:r>
      <w:r>
        <w:t xml:space="preserve"> v/… </w:t>
      </w:r>
      <w:r w:rsidRPr="008E53E6">
        <w:rPr>
          <w:i/>
        </w:rPr>
        <w:t>(etat/avdeling)</w:t>
      </w:r>
      <w:r>
        <w:t xml:space="preserve"> … (</w:t>
      </w:r>
      <w:r w:rsidRPr="00D16CEE">
        <w:rPr>
          <w:i/>
        </w:rPr>
        <w:t>antall</w:t>
      </w:r>
      <w:r>
        <w:t>) tilbud og etter kvalifikasjonsvurderingen ble … (</w:t>
      </w:r>
      <w:r w:rsidRPr="00D16CEE">
        <w:rPr>
          <w:i/>
        </w:rPr>
        <w:t>antall</w:t>
      </w:r>
      <w:r>
        <w:t xml:space="preserve">) tilbud </w:t>
      </w:r>
      <w:r w:rsidR="00E55064">
        <w:t>evaluert</w:t>
      </w:r>
      <w:r>
        <w:t>.</w:t>
      </w:r>
    </w:p>
    <w:p w14:paraId="1759497C" w14:textId="77777777" w:rsidR="00724540" w:rsidRDefault="00724540" w:rsidP="00724540"/>
    <w:p w14:paraId="5764EB0B" w14:textId="77777777" w:rsidR="00724540" w:rsidRDefault="00724540" w:rsidP="00724540">
      <w:r>
        <w:t xml:space="preserve">Herved </w:t>
      </w:r>
      <w:r w:rsidRPr="006A0A12">
        <w:t>meddele</w:t>
      </w:r>
      <w:r>
        <w:t>s</w:t>
      </w:r>
      <w:r w:rsidRPr="006A0A12">
        <w:t xml:space="preserve"> at </w:t>
      </w:r>
      <w:r>
        <w:t xml:space="preserve">… </w:t>
      </w:r>
      <w:r w:rsidRPr="008E53E6">
        <w:rPr>
          <w:i/>
        </w:rPr>
        <w:t>(etat/avdeling)</w:t>
      </w:r>
      <w:r>
        <w:t xml:space="preserve"> </w:t>
      </w:r>
      <w:r w:rsidRPr="006A0A12">
        <w:t xml:space="preserve">akter å inngå avtale </w:t>
      </w:r>
      <w:r>
        <w:t>med …</w:t>
      </w:r>
      <w:r w:rsidRPr="006A0A12">
        <w:t xml:space="preserve"> (</w:t>
      </w:r>
      <w:r>
        <w:rPr>
          <w:i/>
        </w:rPr>
        <w:t>innstilte</w:t>
      </w:r>
      <w:r w:rsidRPr="006A0A12">
        <w:t xml:space="preserve"> </w:t>
      </w:r>
      <w:r w:rsidRPr="00865439">
        <w:rPr>
          <w:i/>
        </w:rPr>
        <w:t>tilbyder</w:t>
      </w:r>
      <w:r w:rsidRPr="006A0A12">
        <w:t>).</w:t>
      </w:r>
    </w:p>
    <w:p w14:paraId="5599EC65" w14:textId="77777777" w:rsidR="00724540" w:rsidRDefault="00724540" w:rsidP="00724540"/>
    <w:p w14:paraId="0D0ED202" w14:textId="77777777" w:rsidR="00724540" w:rsidRPr="009A1E4E" w:rsidRDefault="00724540" w:rsidP="00724540">
      <w:pPr>
        <w:rPr>
          <w:b/>
        </w:rPr>
      </w:pPr>
      <w:r w:rsidRPr="009A1E4E">
        <w:rPr>
          <w:b/>
        </w:rPr>
        <w:t>Begrunnelse for valg</w:t>
      </w:r>
      <w:r w:rsidR="00F1777D">
        <w:rPr>
          <w:b/>
        </w:rPr>
        <w:t xml:space="preserve"> jf</w:t>
      </w:r>
      <w:r w:rsidR="00A54A3B">
        <w:rPr>
          <w:b/>
        </w:rPr>
        <w:t>.</w:t>
      </w:r>
      <w:r w:rsidR="00F1777D">
        <w:rPr>
          <w:b/>
        </w:rPr>
        <w:t xml:space="preserve"> </w:t>
      </w:r>
      <w:r w:rsidR="000564D1">
        <w:rPr>
          <w:b/>
        </w:rPr>
        <w:t xml:space="preserve">foa </w:t>
      </w:r>
      <w:r w:rsidR="00F1777D" w:rsidRPr="000564D1">
        <w:rPr>
          <w:b/>
          <w:i/>
        </w:rPr>
        <w:t xml:space="preserve">§§ </w:t>
      </w:r>
      <w:r w:rsidR="00A54A3B">
        <w:rPr>
          <w:b/>
          <w:i/>
        </w:rPr>
        <w:t>10-1</w:t>
      </w:r>
      <w:r w:rsidR="00F1777D" w:rsidRPr="000564D1">
        <w:rPr>
          <w:b/>
          <w:i/>
        </w:rPr>
        <w:t xml:space="preserve"> eller </w:t>
      </w:r>
      <w:r w:rsidR="00A54A3B">
        <w:rPr>
          <w:b/>
          <w:i/>
        </w:rPr>
        <w:t>25-1</w:t>
      </w:r>
    </w:p>
    <w:p w14:paraId="0C9B5F1C" w14:textId="77777777" w:rsidR="00724540" w:rsidRDefault="00724540" w:rsidP="00724540">
      <w:r>
        <w:t xml:space="preserve">… </w:t>
      </w:r>
      <w:r w:rsidRPr="008E53E6">
        <w:rPr>
          <w:i/>
        </w:rPr>
        <w:t>(etat/avdeling)</w:t>
      </w:r>
      <w:r>
        <w:t xml:space="preserve"> har valgt det </w:t>
      </w:r>
      <w:commentRangeStart w:id="12"/>
      <w:r w:rsidR="00A54A3B">
        <w:t xml:space="preserve">tilbudet som er best </w:t>
      </w:r>
      <w:commentRangeEnd w:id="12"/>
      <w:r w:rsidR="00A54A3B">
        <w:rPr>
          <w:rStyle w:val="Merknadsreferanse"/>
        </w:rPr>
        <w:commentReference w:id="12"/>
      </w:r>
      <w:r w:rsidR="00A54A3B" w:rsidRPr="00BF41C0">
        <w:rPr>
          <w:i/>
          <w:highlight w:val="yellow"/>
        </w:rPr>
        <w:t>eller</w:t>
      </w:r>
      <w:r w:rsidR="00A54A3B">
        <w:t xml:space="preserve"> </w:t>
      </w:r>
      <w:r>
        <w:t xml:space="preserve"> </w:t>
      </w:r>
      <w:commentRangeStart w:id="13"/>
      <w:r>
        <w:t>tilbudet</w:t>
      </w:r>
      <w:r w:rsidRPr="006A0A12">
        <w:t xml:space="preserve"> </w:t>
      </w:r>
      <w:r w:rsidR="00A54A3B">
        <w:t xml:space="preserve">med det beste forholdet mellom pris </w:t>
      </w:r>
      <w:r w:rsidR="00A54A3B" w:rsidRPr="00BF41C0">
        <w:rPr>
          <w:i/>
          <w:highlight w:val="yellow"/>
        </w:rPr>
        <w:t>eller</w:t>
      </w:r>
      <w:r w:rsidR="00A54A3B" w:rsidRPr="00BF41C0">
        <w:rPr>
          <w:i/>
        </w:rPr>
        <w:t xml:space="preserve"> </w:t>
      </w:r>
      <w:r w:rsidR="00A54A3B">
        <w:t xml:space="preserve">kostnad og kvalitet </w:t>
      </w:r>
      <w:r>
        <w:t>(</w:t>
      </w:r>
      <w:r>
        <w:rPr>
          <w:i/>
        </w:rPr>
        <w:t xml:space="preserve">eventuelt </w:t>
      </w:r>
      <w:r w:rsidRPr="0074022C">
        <w:rPr>
          <w:i/>
        </w:rPr>
        <w:t>skrives at en har valgt det tilbudet som har lavest pris</w:t>
      </w:r>
      <w:r w:rsidR="00A54A3B">
        <w:rPr>
          <w:i/>
        </w:rPr>
        <w:t xml:space="preserve"> eller lavest kostnad</w:t>
      </w:r>
      <w:r>
        <w:t xml:space="preserve">) </w:t>
      </w:r>
      <w:commentRangeEnd w:id="13"/>
      <w:r w:rsidR="00A54A3B">
        <w:rPr>
          <w:rStyle w:val="Merknadsreferanse"/>
        </w:rPr>
        <w:commentReference w:id="13"/>
      </w:r>
      <w:r>
        <w:t xml:space="preserve">etter vurdering av tildelingskriteriene for denne konkurransen. Følgende kriterier og vekting er lagt til grunn </w:t>
      </w:r>
      <w:r w:rsidRPr="004C12A2">
        <w:rPr>
          <w:i/>
        </w:rPr>
        <w:t>(eventuelt vedlegge evalueringsskjema)</w:t>
      </w:r>
      <w:r>
        <w:t>:</w:t>
      </w:r>
    </w:p>
    <w:p w14:paraId="3F9C7A7B" w14:textId="77777777" w:rsidR="00724540" w:rsidRDefault="00724540" w:rsidP="00724540">
      <w:pPr>
        <w:numPr>
          <w:ilvl w:val="0"/>
          <w:numId w:val="8"/>
        </w:numPr>
      </w:pPr>
      <w:r>
        <w:t>…</w:t>
      </w:r>
    </w:p>
    <w:p w14:paraId="71139B32" w14:textId="77777777" w:rsidR="00724540" w:rsidRDefault="00724540" w:rsidP="00724540">
      <w:pPr>
        <w:numPr>
          <w:ilvl w:val="0"/>
          <w:numId w:val="8"/>
        </w:numPr>
      </w:pPr>
      <w:r>
        <w:t>…</w:t>
      </w:r>
    </w:p>
    <w:p w14:paraId="1835B731" w14:textId="77777777" w:rsidR="00724540" w:rsidRDefault="00724540" w:rsidP="00724540">
      <w:pPr>
        <w:numPr>
          <w:ilvl w:val="0"/>
          <w:numId w:val="8"/>
        </w:numPr>
      </w:pPr>
      <w:r>
        <w:t>…</w:t>
      </w:r>
    </w:p>
    <w:p w14:paraId="5FC1872D" w14:textId="77777777" w:rsidR="00724540" w:rsidRDefault="00724540" w:rsidP="00724540"/>
    <w:p w14:paraId="1E6BA1EA" w14:textId="77777777" w:rsidR="00724540" w:rsidRDefault="00724540" w:rsidP="00724540">
      <w:r>
        <w:t>Tilbudet fra … (</w:t>
      </w:r>
      <w:r>
        <w:rPr>
          <w:i/>
        </w:rPr>
        <w:t>innstilte</w:t>
      </w:r>
      <w:r w:rsidRPr="009A1E4E">
        <w:rPr>
          <w:i/>
        </w:rPr>
        <w:t xml:space="preserve"> tilbyder</w:t>
      </w:r>
      <w:r>
        <w:t>) er valgt med følgende begrunnelse: … (</w:t>
      </w:r>
      <w:r w:rsidRPr="00DE37FD">
        <w:rPr>
          <w:i/>
        </w:rPr>
        <w:t>B</w:t>
      </w:r>
      <w:r w:rsidRPr="009A1E4E">
        <w:rPr>
          <w:i/>
        </w:rPr>
        <w:t>egrunnelse for valg av tilbud</w:t>
      </w:r>
      <w:r w:rsidR="00E55064">
        <w:rPr>
          <w:i/>
        </w:rPr>
        <w:t xml:space="preserve">. </w:t>
      </w:r>
      <w:r>
        <w:rPr>
          <w:i/>
        </w:rPr>
        <w:t xml:space="preserve"> Bruk begrunnelsen i anskaffelsesprotokollen eller fra </w:t>
      </w:r>
      <w:r w:rsidRPr="004C12A2">
        <w:rPr>
          <w:i/>
        </w:rPr>
        <w:t>evalueringsskjema</w:t>
      </w:r>
      <w:r w:rsidR="00A54A3B">
        <w:rPr>
          <w:i/>
        </w:rPr>
        <w:t>.</w:t>
      </w:r>
      <w:r w:rsidR="000564D1">
        <w:rPr>
          <w:i/>
        </w:rPr>
        <w:t xml:space="preserve"> Merk at det ikke er tilstrekkelig å legge ved poengfordelingen</w:t>
      </w:r>
      <w:r w:rsidR="00A54A3B">
        <w:rPr>
          <w:i/>
        </w:rPr>
        <w:t>.</w:t>
      </w:r>
      <w:r w:rsidR="000564D1">
        <w:rPr>
          <w:i/>
        </w:rPr>
        <w:t xml:space="preserve"> Det er krav om en prosatekst der det valgte tilbudet vurderes i forhold til hvert tildelingskriterium.</w:t>
      </w:r>
      <w:r>
        <w:t>)</w:t>
      </w:r>
    </w:p>
    <w:p w14:paraId="222F5C4F" w14:textId="77777777" w:rsidR="000564D1" w:rsidRDefault="000564D1" w:rsidP="00724540"/>
    <w:p w14:paraId="0DF5156C" w14:textId="77777777" w:rsidR="00724540" w:rsidRPr="000564D1" w:rsidRDefault="00724540" w:rsidP="00724540">
      <w:pPr>
        <w:rPr>
          <w:i/>
        </w:rPr>
      </w:pPr>
      <w:commentRangeStart w:id="14"/>
      <w:r w:rsidRPr="000564D1">
        <w:rPr>
          <w:i/>
        </w:rPr>
        <w:t>Vurdering av tilbudet fra … (adresserte tilbyder)</w:t>
      </w:r>
    </w:p>
    <w:p w14:paraId="0E439818" w14:textId="77777777" w:rsidR="00724540" w:rsidRPr="000564D1" w:rsidRDefault="00724540" w:rsidP="00724540">
      <w:pPr>
        <w:rPr>
          <w:i/>
        </w:rPr>
      </w:pPr>
      <w:r w:rsidRPr="000564D1">
        <w:rPr>
          <w:i/>
        </w:rPr>
        <w:t>(Si noe om hvorfor denne tilbyder ikke nådde opp i konkurransen vurdert i forhold til tildelingskriteriene og innstilte tilbyder. Må samsvare med begrunnelsen i anskaffelsesprotokollen.)</w:t>
      </w:r>
      <w:commentRangeEnd w:id="14"/>
      <w:r w:rsidR="000564D1">
        <w:rPr>
          <w:rStyle w:val="Merknadsreferanse"/>
        </w:rPr>
        <w:commentReference w:id="14"/>
      </w:r>
    </w:p>
    <w:p w14:paraId="522E8B9D" w14:textId="77777777" w:rsidR="00724540" w:rsidRDefault="00724540" w:rsidP="00724540"/>
    <w:p w14:paraId="5EAED708" w14:textId="77777777" w:rsidR="00724540" w:rsidRPr="006A0A12" w:rsidRDefault="00724540" w:rsidP="00724540">
      <w:r w:rsidRPr="006A0A12">
        <w:t>Vi takke</w:t>
      </w:r>
      <w:r>
        <w:t>r</w:t>
      </w:r>
      <w:r w:rsidRPr="006A0A12">
        <w:t xml:space="preserve"> for utvist interesse og nedlagte ressurser i forbindelse med </w:t>
      </w:r>
      <w:r>
        <w:t>konkurransen</w:t>
      </w:r>
      <w:r w:rsidRPr="006A0A12">
        <w:t>.</w:t>
      </w:r>
    </w:p>
    <w:p w14:paraId="747C354E" w14:textId="77777777" w:rsidR="00724540" w:rsidRDefault="00724540" w:rsidP="00724540"/>
    <w:p w14:paraId="5C15E4A6" w14:textId="77777777" w:rsidR="00724540" w:rsidRPr="00D76E21" w:rsidRDefault="00724540" w:rsidP="00724540">
      <w:r>
        <w:t>Vi gjør oppmerksom på</w:t>
      </w:r>
      <w:r w:rsidR="00CB06FC">
        <w:t xml:space="preserve"> at karensperioden jf</w:t>
      </w:r>
      <w:r w:rsidR="00A54A3B">
        <w:t>.</w:t>
      </w:r>
      <w:r w:rsidR="00CB06FC">
        <w:t xml:space="preserve"> forskrift om offentlige anskaffelser </w:t>
      </w:r>
      <w:r w:rsidR="00E55064" w:rsidRPr="00E55064">
        <w:rPr>
          <w:i/>
        </w:rPr>
        <w:t>(</w:t>
      </w:r>
      <w:r w:rsidR="00CB06FC" w:rsidRPr="00E55064">
        <w:rPr>
          <w:i/>
        </w:rPr>
        <w:t>§</w:t>
      </w:r>
      <w:r w:rsidR="00A54A3B">
        <w:rPr>
          <w:i/>
        </w:rPr>
        <w:t>10-2</w:t>
      </w:r>
      <w:r w:rsidR="00CB06FC" w:rsidRPr="00E55064">
        <w:rPr>
          <w:i/>
        </w:rPr>
        <w:t xml:space="preserve"> (rimelig tid)</w:t>
      </w:r>
      <w:r w:rsidR="00F1777D" w:rsidRPr="00E55064">
        <w:rPr>
          <w:i/>
        </w:rPr>
        <w:t xml:space="preserve">eller </w:t>
      </w:r>
      <w:r w:rsidR="00D90C8E">
        <w:rPr>
          <w:i/>
        </w:rPr>
        <w:t xml:space="preserve">§ </w:t>
      </w:r>
      <w:r w:rsidR="00A54A3B">
        <w:rPr>
          <w:i/>
        </w:rPr>
        <w:t>25-2</w:t>
      </w:r>
      <w:r w:rsidR="00CB06FC" w:rsidRPr="00E55064">
        <w:rPr>
          <w:i/>
        </w:rPr>
        <w:t xml:space="preserve"> 10/15 dager</w:t>
      </w:r>
      <w:r w:rsidR="00E55064">
        <w:t>) er xx dager</w:t>
      </w:r>
      <w:r w:rsidR="00CB06FC">
        <w:t xml:space="preserve"> </w:t>
      </w:r>
      <w:r w:rsidR="00F1777D">
        <w:t>regnet fra dagen etter denne meddelelse</w:t>
      </w:r>
      <w:r w:rsidR="00D90C8E">
        <w:t xml:space="preserve"> er </w:t>
      </w:r>
      <w:r w:rsidR="00D90C8E">
        <w:lastRenderedPageBreak/>
        <w:t>sendt</w:t>
      </w:r>
      <w:r w:rsidR="00F1777D">
        <w:t xml:space="preserve">. I karensperioden har deltakerne i konkurransen </w:t>
      </w:r>
      <w:r>
        <w:t>klageadg</w:t>
      </w:r>
      <w:r w:rsidR="00F1777D">
        <w:t>ang, samt anledning til å fremsette begjæring om midlertidig forføyning med oppsettende virkning</w:t>
      </w:r>
      <w:r w:rsidR="00A54A3B">
        <w:t>,</w:t>
      </w:r>
      <w:r w:rsidR="00F1777D">
        <w:t xml:space="preserve"> jf</w:t>
      </w:r>
      <w:r w:rsidR="00A54A3B">
        <w:t>.</w:t>
      </w:r>
      <w:r w:rsidR="00F1777D">
        <w:t xml:space="preserve"> § </w:t>
      </w:r>
      <w:r w:rsidR="00A54A3B">
        <w:t>25-3</w:t>
      </w:r>
      <w:r w:rsidR="00F1777D">
        <w:t xml:space="preserve"> ved del III anskaffelser</w:t>
      </w:r>
      <w:r w:rsidR="00A54A3B">
        <w:t xml:space="preserve"> og § 10-3 ved del II anskaffelser for kontrakter om særlige tjenester</w:t>
      </w:r>
      <w:r w:rsidR="00F1777D">
        <w:t xml:space="preserve">. </w:t>
      </w:r>
      <w:r>
        <w:t xml:space="preserve"> </w:t>
      </w:r>
    </w:p>
    <w:p w14:paraId="4EF1A31F" w14:textId="77777777" w:rsidR="002B0C10" w:rsidRDefault="002B0C10" w:rsidP="002B0C10"/>
    <w:tbl>
      <w:tblPr>
        <w:tblW w:w="971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7"/>
        <w:gridCol w:w="3088"/>
        <w:gridCol w:w="456"/>
      </w:tblGrid>
      <w:tr w:rsidR="002B0C10" w14:paraId="774363E8" w14:textId="77777777">
        <w:tblPrEx>
          <w:tblCellMar>
            <w:top w:w="0" w:type="dxa"/>
            <w:bottom w:w="0" w:type="dxa"/>
          </w:tblCellMar>
        </w:tblPrEx>
        <w:tc>
          <w:tcPr>
            <w:tcW w:w="9710" w:type="dxa"/>
            <w:gridSpan w:val="3"/>
          </w:tcPr>
          <w:p w14:paraId="270BCEE7" w14:textId="77777777" w:rsidR="006E15EA" w:rsidRDefault="006E15EA" w:rsidP="002B0C1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0B0D4A50" w14:textId="77777777" w:rsidR="00DC3706" w:rsidRDefault="00DC3706" w:rsidP="00DC3706">
            <w:pPr>
              <w:pStyle w:val="Topptekst"/>
              <w:tabs>
                <w:tab w:val="clear" w:pos="4536"/>
                <w:tab w:val="clear" w:pos="9072"/>
              </w:tabs>
            </w:pPr>
            <w:r w:rsidRPr="006E15EA">
              <w:t xml:space="preserve">Med hilsen </w:t>
            </w:r>
          </w:p>
          <w:p w14:paraId="17E8A31A" w14:textId="77777777" w:rsidR="00DC3706" w:rsidRPr="006E15EA" w:rsidRDefault="00DC3706" w:rsidP="00DC3706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52C5CD39" w14:textId="77777777" w:rsidR="00DC3706" w:rsidRDefault="00DC3706" w:rsidP="00DC3706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095EE711" w14:textId="77777777" w:rsidR="00DC3706" w:rsidRDefault="00DC3706" w:rsidP="00DC3706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18D3251C" w14:textId="77777777" w:rsidR="002B0C10" w:rsidRDefault="00DC3706" w:rsidP="00DC3706">
            <w:r w:rsidRPr="00430090">
              <w:rPr>
                <w:i/>
              </w:rPr>
              <w:t>(Vedlegg)</w:t>
            </w:r>
          </w:p>
        </w:tc>
      </w:tr>
      <w:tr w:rsidR="002B0C10" w14:paraId="533559EE" w14:textId="77777777">
        <w:tblPrEx>
          <w:tblCellMar>
            <w:top w:w="0" w:type="dxa"/>
            <w:bottom w:w="0" w:type="dxa"/>
          </w:tblCellMar>
        </w:tblPrEx>
        <w:tc>
          <w:tcPr>
            <w:tcW w:w="9710" w:type="dxa"/>
            <w:gridSpan w:val="3"/>
          </w:tcPr>
          <w:p w14:paraId="6F5CB915" w14:textId="77777777" w:rsidR="00AF0A84" w:rsidRPr="00931AAB" w:rsidRDefault="00AF0A84" w:rsidP="002B0C10">
            <w:pPr>
              <w:tabs>
                <w:tab w:val="left" w:pos="2835"/>
                <w:tab w:val="left" w:pos="6237"/>
                <w:tab w:val="left" w:pos="6946"/>
              </w:tabs>
              <w:rPr>
                <w:caps/>
              </w:rPr>
            </w:pPr>
          </w:p>
        </w:tc>
      </w:tr>
      <w:tr w:rsidR="006E15EA" w14:paraId="5169084B" w14:textId="77777777">
        <w:tblPrEx>
          <w:tblCellMar>
            <w:top w:w="0" w:type="dxa"/>
            <w:bottom w:w="0" w:type="dxa"/>
          </w:tblCellMar>
        </w:tblPrEx>
        <w:tc>
          <w:tcPr>
            <w:tcW w:w="9710" w:type="dxa"/>
            <w:gridSpan w:val="3"/>
          </w:tcPr>
          <w:p w14:paraId="40C7F0AE" w14:textId="77777777" w:rsidR="00682F79" w:rsidRPr="00931AAB" w:rsidRDefault="00682F79" w:rsidP="00724540">
            <w:pPr>
              <w:tabs>
                <w:tab w:val="left" w:pos="2835"/>
                <w:tab w:val="left" w:pos="6237"/>
                <w:tab w:val="left" w:pos="6946"/>
              </w:tabs>
              <w:rPr>
                <w:caps/>
              </w:rPr>
            </w:pPr>
          </w:p>
        </w:tc>
      </w:tr>
      <w:tr w:rsidR="002B0C10" w14:paraId="08112CB1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56" w:type="dxa"/>
        </w:trPr>
        <w:tc>
          <w:tcPr>
            <w:tcW w:w="6167" w:type="dxa"/>
          </w:tcPr>
          <w:p w14:paraId="45701138" w14:textId="77777777" w:rsidR="002B0C10" w:rsidRDefault="002B0C10" w:rsidP="00AF0A84">
            <w:bookmarkStart w:id="15" w:name="T5"/>
            <w:bookmarkEnd w:id="15"/>
          </w:p>
        </w:tc>
        <w:tc>
          <w:tcPr>
            <w:tcW w:w="3088" w:type="dxa"/>
          </w:tcPr>
          <w:p w14:paraId="7751615D" w14:textId="77777777" w:rsidR="002B0C10" w:rsidRDefault="002B0C10" w:rsidP="002B0C10">
            <w:pPr>
              <w:keepNext/>
            </w:pPr>
          </w:p>
        </w:tc>
      </w:tr>
    </w:tbl>
    <w:p w14:paraId="15EC382D" w14:textId="77777777" w:rsidR="00F95B58" w:rsidRDefault="00F95B58" w:rsidP="00897B66"/>
    <w:sectPr w:rsidR="00F95B58" w:rsidSect="002B0C1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559" w:left="1559" w:header="284" w:footer="425" w:gutter="0"/>
      <w:paperSrc w:first="2" w:other="1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" w:author="Kathinka Bull-Engelstad" w:date="2017-01-06T11:10:00Z" w:initials="KBE">
    <w:p w14:paraId="2233E0D4" w14:textId="77777777" w:rsidR="00A54A3B" w:rsidRDefault="00A54A3B">
      <w:pPr>
        <w:pStyle w:val="Merknadstekst"/>
      </w:pPr>
      <w:r>
        <w:rPr>
          <w:rStyle w:val="Merknadsreferanse"/>
        </w:rPr>
        <w:annotationRef/>
      </w:r>
      <w:r>
        <w:t>For anskaffelser etter del II. Her skal man kun velge tilbud på grunnlag av objektive tildelingskriterier angitt i prioritert rekkefølge, jf. FOA § 8-11</w:t>
      </w:r>
    </w:p>
  </w:comment>
  <w:comment w:id="13" w:author="Kathinka Bull-Engelstad" w:date="2017-01-06T11:10:00Z" w:initials="KBE">
    <w:p w14:paraId="3B44ED9F" w14:textId="77777777" w:rsidR="00A54A3B" w:rsidRDefault="00A54A3B">
      <w:pPr>
        <w:pStyle w:val="Merknadstekst"/>
      </w:pPr>
      <w:r>
        <w:rPr>
          <w:rStyle w:val="Merknadsreferanse"/>
        </w:rPr>
        <w:annotationRef/>
      </w:r>
      <w:r>
        <w:t>For anskaffelser etter del III, jf. FOA 18-1.</w:t>
      </w:r>
    </w:p>
  </w:comment>
  <w:comment w:id="14" w:author="Beate Bull" w:date="2017-01-06T11:10:00Z" w:initials="BB">
    <w:p w14:paraId="5E5CC6F9" w14:textId="77777777" w:rsidR="000564D1" w:rsidRDefault="000564D1">
      <w:pPr>
        <w:pStyle w:val="Merknadstekst"/>
      </w:pPr>
      <w:r>
        <w:rPr>
          <w:rStyle w:val="Merknadsreferanse"/>
        </w:rPr>
        <w:annotationRef/>
      </w:r>
      <w:r>
        <w:t>Denne teksten er valgfri og kan sløyfes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33E0D4" w15:done="0"/>
  <w15:commentEx w15:paraId="3B44ED9F" w15:done="0"/>
  <w15:commentEx w15:paraId="5E5CC6F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94E0F" w14:textId="77777777" w:rsidR="00C539E8" w:rsidRDefault="00C539E8">
      <w:r>
        <w:separator/>
      </w:r>
    </w:p>
  </w:endnote>
  <w:endnote w:type="continuationSeparator" w:id="0">
    <w:p w14:paraId="39501844" w14:textId="77777777" w:rsidR="00C539E8" w:rsidRDefault="00C5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1642F" w14:textId="77777777" w:rsidR="00F1777D" w:rsidRDefault="00F1777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35AD2F8D" w14:textId="77777777" w:rsidR="00F1777D" w:rsidRDefault="00F1777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88675" w14:textId="77777777" w:rsidR="00F1777D" w:rsidRDefault="00F1777D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44C74">
      <w:rPr>
        <w:rStyle w:val="Sidetall"/>
        <w:noProof/>
      </w:rPr>
      <w:t>2</w:t>
    </w:r>
    <w:r>
      <w:rPr>
        <w:rStyle w:val="Sidetall"/>
      </w:rPr>
      <w:fldChar w:fldCharType="end"/>
    </w:r>
  </w:p>
  <w:p w14:paraId="1ADAECFB" w14:textId="77777777" w:rsidR="00F1777D" w:rsidRDefault="00F1777D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76C47" w14:textId="77777777" w:rsidR="00F1777D" w:rsidRDefault="00F1777D">
    <w:pPr>
      <w:rPr>
        <w:noProof/>
        <w:sz w:val="4"/>
      </w:rPr>
    </w:pPr>
  </w:p>
  <w:p w14:paraId="2541DF79" w14:textId="77777777" w:rsidR="00F1777D" w:rsidRDefault="00F1777D">
    <w:pPr>
      <w:rPr>
        <w:noProof/>
        <w:sz w:val="4"/>
      </w:rPr>
    </w:pPr>
  </w:p>
  <w:tbl>
    <w:tblPr>
      <w:tblW w:w="9498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32"/>
      <w:gridCol w:w="3063"/>
      <w:gridCol w:w="1559"/>
      <w:gridCol w:w="3175"/>
      <w:gridCol w:w="369"/>
    </w:tblGrid>
    <w:tr w:rsidR="00F1777D" w14:paraId="11C3777A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1332" w:type="dxa"/>
          <w:vMerge w:val="restart"/>
          <w:vAlign w:val="center"/>
        </w:tcPr>
        <w:p w14:paraId="6B26EC36" w14:textId="77777777" w:rsidR="00F1777D" w:rsidRDefault="00F1777D">
          <w:pPr>
            <w:pStyle w:val="Bunntekst"/>
            <w:jc w:val="center"/>
            <w:rPr>
              <w:b/>
            </w:rPr>
          </w:pPr>
          <w:bookmarkStart w:id="20" w:name="Bunn_logo" w:colFirst="0" w:colLast="0"/>
        </w:p>
      </w:tc>
      <w:tc>
        <w:tcPr>
          <w:tcW w:w="3063" w:type="dxa"/>
        </w:tcPr>
        <w:p w14:paraId="4F40C9DA" w14:textId="77777777" w:rsidR="00F1777D" w:rsidRDefault="00F1777D">
          <w:pPr>
            <w:pStyle w:val="Bunntekst"/>
            <w:ind w:left="113"/>
            <w:rPr>
              <w:b/>
            </w:rPr>
          </w:pPr>
        </w:p>
      </w:tc>
      <w:tc>
        <w:tcPr>
          <w:tcW w:w="1559" w:type="dxa"/>
        </w:tcPr>
        <w:p w14:paraId="038CA251" w14:textId="77777777" w:rsidR="00F1777D" w:rsidRDefault="00F1777D">
          <w:pPr>
            <w:pStyle w:val="Bunntekst"/>
          </w:pPr>
        </w:p>
      </w:tc>
      <w:tc>
        <w:tcPr>
          <w:tcW w:w="3175" w:type="dxa"/>
        </w:tcPr>
        <w:p w14:paraId="453BA30A" w14:textId="77777777" w:rsidR="00F1777D" w:rsidRDefault="00F1777D">
          <w:pPr>
            <w:pStyle w:val="Bunntekst"/>
            <w:tabs>
              <w:tab w:val="left" w:pos="669"/>
            </w:tabs>
          </w:pPr>
        </w:p>
      </w:tc>
      <w:tc>
        <w:tcPr>
          <w:tcW w:w="369" w:type="dxa"/>
        </w:tcPr>
        <w:p w14:paraId="1BEA9785" w14:textId="77777777" w:rsidR="00F1777D" w:rsidRDefault="00F1777D">
          <w:pPr>
            <w:pStyle w:val="Bunntekst"/>
            <w:tabs>
              <w:tab w:val="left" w:pos="737"/>
            </w:tabs>
          </w:pPr>
        </w:p>
      </w:tc>
    </w:tr>
    <w:tr w:rsidR="00F1777D" w14:paraId="3404DD2E" w14:textId="77777777">
      <w:tblPrEx>
        <w:tblCellMar>
          <w:top w:w="0" w:type="dxa"/>
          <w:bottom w:w="0" w:type="dxa"/>
        </w:tblCellMar>
      </w:tblPrEx>
      <w:trPr>
        <w:cantSplit/>
        <w:trHeight w:val="144"/>
      </w:trPr>
      <w:tc>
        <w:tcPr>
          <w:tcW w:w="1332" w:type="dxa"/>
          <w:vMerge/>
        </w:tcPr>
        <w:p w14:paraId="12CB329A" w14:textId="77777777" w:rsidR="00F1777D" w:rsidRDefault="00F1777D">
          <w:pPr>
            <w:pStyle w:val="Bunntekst"/>
            <w:rPr>
              <w:b/>
            </w:rPr>
          </w:pPr>
          <w:bookmarkStart w:id="21" w:name="Bk1r1" w:colFirst="1" w:colLast="1"/>
          <w:bookmarkStart w:id="22" w:name="Bk2r1" w:colFirst="2" w:colLast="2"/>
          <w:bookmarkStart w:id="23" w:name="Bk3r1" w:colFirst="3" w:colLast="3"/>
          <w:bookmarkStart w:id="24" w:name="Bk4r1" w:colFirst="4" w:colLast="4"/>
        </w:p>
      </w:tc>
      <w:tc>
        <w:tcPr>
          <w:tcW w:w="3063" w:type="dxa"/>
        </w:tcPr>
        <w:p w14:paraId="18610907" w14:textId="77777777" w:rsidR="00F1777D" w:rsidRDefault="00F1777D">
          <w:pPr>
            <w:pStyle w:val="Bunntekst"/>
            <w:ind w:left="113"/>
            <w:rPr>
              <w:b/>
            </w:rPr>
          </w:pPr>
        </w:p>
      </w:tc>
      <w:tc>
        <w:tcPr>
          <w:tcW w:w="1559" w:type="dxa"/>
        </w:tcPr>
        <w:p w14:paraId="5DA4052B" w14:textId="77777777" w:rsidR="00F1777D" w:rsidRDefault="00F1777D">
          <w:pPr>
            <w:pStyle w:val="Bunntekst"/>
          </w:pPr>
        </w:p>
      </w:tc>
      <w:tc>
        <w:tcPr>
          <w:tcW w:w="3175" w:type="dxa"/>
        </w:tcPr>
        <w:p w14:paraId="7867223A" w14:textId="77777777" w:rsidR="00F1777D" w:rsidRDefault="00F1777D">
          <w:pPr>
            <w:pStyle w:val="Bunntekst"/>
            <w:tabs>
              <w:tab w:val="left" w:pos="669"/>
            </w:tabs>
          </w:pPr>
        </w:p>
      </w:tc>
      <w:tc>
        <w:tcPr>
          <w:tcW w:w="369" w:type="dxa"/>
        </w:tcPr>
        <w:p w14:paraId="27990295" w14:textId="77777777" w:rsidR="00F1777D" w:rsidRDefault="00F1777D">
          <w:pPr>
            <w:pStyle w:val="Bunntekst"/>
            <w:tabs>
              <w:tab w:val="left" w:pos="737"/>
            </w:tabs>
          </w:pPr>
        </w:p>
      </w:tc>
    </w:tr>
    <w:tr w:rsidR="00F1777D" w14:paraId="24F31939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1332" w:type="dxa"/>
          <w:vMerge/>
        </w:tcPr>
        <w:p w14:paraId="39A5F964" w14:textId="77777777" w:rsidR="00F1777D" w:rsidRDefault="00F1777D">
          <w:pPr>
            <w:pStyle w:val="Bunntekst"/>
          </w:pPr>
          <w:bookmarkStart w:id="25" w:name="Bk1r2" w:colFirst="1" w:colLast="1"/>
          <w:bookmarkStart w:id="26" w:name="Bk2r2" w:colFirst="2" w:colLast="2"/>
          <w:bookmarkStart w:id="27" w:name="Bk3r2" w:colFirst="3" w:colLast="3"/>
          <w:bookmarkStart w:id="28" w:name="Bk4r2" w:colFirst="4" w:colLast="4"/>
          <w:bookmarkEnd w:id="21"/>
          <w:bookmarkEnd w:id="22"/>
          <w:bookmarkEnd w:id="23"/>
          <w:bookmarkEnd w:id="24"/>
        </w:p>
      </w:tc>
      <w:tc>
        <w:tcPr>
          <w:tcW w:w="3063" w:type="dxa"/>
        </w:tcPr>
        <w:p w14:paraId="2F5D3657" w14:textId="77777777" w:rsidR="00F1777D" w:rsidRDefault="00F1777D">
          <w:pPr>
            <w:pStyle w:val="Bunntekst"/>
            <w:ind w:left="113"/>
          </w:pPr>
        </w:p>
      </w:tc>
      <w:tc>
        <w:tcPr>
          <w:tcW w:w="1559" w:type="dxa"/>
        </w:tcPr>
        <w:p w14:paraId="25FA663F" w14:textId="77777777" w:rsidR="00F1777D" w:rsidRDefault="00F1777D">
          <w:pPr>
            <w:pStyle w:val="Bunntekst"/>
          </w:pPr>
        </w:p>
      </w:tc>
      <w:tc>
        <w:tcPr>
          <w:tcW w:w="3175" w:type="dxa"/>
        </w:tcPr>
        <w:p w14:paraId="12315309" w14:textId="77777777" w:rsidR="00F1777D" w:rsidRDefault="00F1777D">
          <w:pPr>
            <w:pStyle w:val="Bunntekst"/>
            <w:tabs>
              <w:tab w:val="left" w:pos="669"/>
            </w:tabs>
          </w:pPr>
        </w:p>
      </w:tc>
      <w:tc>
        <w:tcPr>
          <w:tcW w:w="369" w:type="dxa"/>
        </w:tcPr>
        <w:p w14:paraId="094B3313" w14:textId="77777777" w:rsidR="00F1777D" w:rsidRDefault="00F1777D">
          <w:pPr>
            <w:pStyle w:val="Bunntekst"/>
            <w:tabs>
              <w:tab w:val="left" w:pos="737"/>
            </w:tabs>
          </w:pPr>
        </w:p>
      </w:tc>
    </w:tr>
    <w:tr w:rsidR="00F1777D" w14:paraId="250928A3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1332" w:type="dxa"/>
          <w:vMerge/>
        </w:tcPr>
        <w:p w14:paraId="1D1B77D3" w14:textId="77777777" w:rsidR="00F1777D" w:rsidRDefault="00F1777D">
          <w:pPr>
            <w:pStyle w:val="Bunntekst"/>
          </w:pPr>
          <w:bookmarkStart w:id="29" w:name="Bk1r3" w:colFirst="1" w:colLast="1"/>
          <w:bookmarkStart w:id="30" w:name="Bk2r3" w:colFirst="2" w:colLast="2"/>
          <w:bookmarkStart w:id="31" w:name="Bk3r3" w:colFirst="3" w:colLast="3"/>
          <w:bookmarkStart w:id="32" w:name="Bk4r3" w:colFirst="4" w:colLast="4"/>
          <w:bookmarkEnd w:id="25"/>
          <w:bookmarkEnd w:id="26"/>
          <w:bookmarkEnd w:id="27"/>
          <w:bookmarkEnd w:id="28"/>
        </w:p>
      </w:tc>
      <w:tc>
        <w:tcPr>
          <w:tcW w:w="3063" w:type="dxa"/>
        </w:tcPr>
        <w:p w14:paraId="41D0A482" w14:textId="77777777" w:rsidR="00F1777D" w:rsidRDefault="00F1777D">
          <w:pPr>
            <w:pStyle w:val="Bunntekst"/>
            <w:ind w:left="113"/>
          </w:pPr>
        </w:p>
      </w:tc>
      <w:tc>
        <w:tcPr>
          <w:tcW w:w="1559" w:type="dxa"/>
        </w:tcPr>
        <w:p w14:paraId="7C43D44F" w14:textId="77777777" w:rsidR="00F1777D" w:rsidRDefault="00F1777D">
          <w:pPr>
            <w:pStyle w:val="Bunntekst"/>
          </w:pPr>
        </w:p>
      </w:tc>
      <w:tc>
        <w:tcPr>
          <w:tcW w:w="3175" w:type="dxa"/>
        </w:tcPr>
        <w:p w14:paraId="5134C6AC" w14:textId="77777777" w:rsidR="00F1777D" w:rsidRDefault="00F1777D">
          <w:pPr>
            <w:pStyle w:val="Bunntekst"/>
          </w:pPr>
        </w:p>
      </w:tc>
      <w:tc>
        <w:tcPr>
          <w:tcW w:w="369" w:type="dxa"/>
        </w:tcPr>
        <w:p w14:paraId="70B68494" w14:textId="77777777" w:rsidR="00F1777D" w:rsidRDefault="00F1777D">
          <w:pPr>
            <w:pStyle w:val="Bunntekst"/>
            <w:tabs>
              <w:tab w:val="left" w:pos="737"/>
            </w:tabs>
          </w:pPr>
        </w:p>
      </w:tc>
    </w:tr>
    <w:tr w:rsidR="00F1777D" w14:paraId="4BFE075C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1332" w:type="dxa"/>
          <w:vMerge/>
        </w:tcPr>
        <w:p w14:paraId="6B68CD41" w14:textId="77777777" w:rsidR="00F1777D" w:rsidRDefault="00F1777D">
          <w:pPr>
            <w:pStyle w:val="Bunntekst"/>
          </w:pPr>
          <w:bookmarkStart w:id="33" w:name="Bk1r4" w:colFirst="1" w:colLast="1"/>
          <w:bookmarkStart w:id="34" w:name="Bk2r4" w:colFirst="2" w:colLast="2"/>
          <w:bookmarkStart w:id="35" w:name="Bk3r4" w:colFirst="3" w:colLast="3"/>
          <w:bookmarkStart w:id="36" w:name="Bk4r4" w:colFirst="4" w:colLast="4"/>
          <w:bookmarkEnd w:id="29"/>
          <w:bookmarkEnd w:id="30"/>
          <w:bookmarkEnd w:id="31"/>
          <w:bookmarkEnd w:id="32"/>
        </w:p>
      </w:tc>
      <w:tc>
        <w:tcPr>
          <w:tcW w:w="3063" w:type="dxa"/>
        </w:tcPr>
        <w:p w14:paraId="2E9720DD" w14:textId="77777777" w:rsidR="00F1777D" w:rsidRDefault="00F1777D">
          <w:pPr>
            <w:pStyle w:val="Bunntekst"/>
            <w:ind w:left="113"/>
          </w:pPr>
        </w:p>
      </w:tc>
      <w:tc>
        <w:tcPr>
          <w:tcW w:w="1559" w:type="dxa"/>
        </w:tcPr>
        <w:p w14:paraId="76D487A3" w14:textId="77777777" w:rsidR="00F1777D" w:rsidRDefault="00F1777D">
          <w:pPr>
            <w:pStyle w:val="Bunntekst"/>
          </w:pPr>
        </w:p>
      </w:tc>
      <w:tc>
        <w:tcPr>
          <w:tcW w:w="3175" w:type="dxa"/>
        </w:tcPr>
        <w:p w14:paraId="526471BF" w14:textId="77777777" w:rsidR="00F1777D" w:rsidRDefault="00F1777D">
          <w:pPr>
            <w:pStyle w:val="Bunntekst"/>
          </w:pPr>
        </w:p>
      </w:tc>
      <w:tc>
        <w:tcPr>
          <w:tcW w:w="369" w:type="dxa"/>
        </w:tcPr>
        <w:p w14:paraId="726C9E33" w14:textId="77777777" w:rsidR="00F1777D" w:rsidRDefault="00F1777D">
          <w:pPr>
            <w:pStyle w:val="Bunntekst"/>
            <w:tabs>
              <w:tab w:val="left" w:pos="737"/>
            </w:tabs>
          </w:pPr>
        </w:p>
      </w:tc>
    </w:tr>
    <w:tr w:rsidR="00F1777D" w14:paraId="0C4063DB" w14:textId="77777777">
      <w:tblPrEx>
        <w:tblCellMar>
          <w:top w:w="0" w:type="dxa"/>
          <w:bottom w:w="0" w:type="dxa"/>
        </w:tblCellMar>
      </w:tblPrEx>
      <w:trPr>
        <w:cantSplit/>
        <w:trHeight w:val="80"/>
      </w:trPr>
      <w:tc>
        <w:tcPr>
          <w:tcW w:w="1332" w:type="dxa"/>
          <w:vMerge/>
        </w:tcPr>
        <w:p w14:paraId="6B6D1F93" w14:textId="77777777" w:rsidR="00F1777D" w:rsidRDefault="00F1777D">
          <w:pPr>
            <w:pStyle w:val="Bunntekst"/>
          </w:pPr>
          <w:bookmarkStart w:id="37" w:name="Bk1r5" w:colFirst="1" w:colLast="1"/>
          <w:bookmarkStart w:id="38" w:name="Bk2r5" w:colFirst="2" w:colLast="2"/>
          <w:bookmarkStart w:id="39" w:name="Bk3r5" w:colFirst="3" w:colLast="3"/>
          <w:bookmarkStart w:id="40" w:name="Bk4r5" w:colFirst="4" w:colLast="4"/>
          <w:bookmarkEnd w:id="33"/>
          <w:bookmarkEnd w:id="34"/>
          <w:bookmarkEnd w:id="35"/>
          <w:bookmarkEnd w:id="36"/>
        </w:p>
      </w:tc>
      <w:tc>
        <w:tcPr>
          <w:tcW w:w="3063" w:type="dxa"/>
        </w:tcPr>
        <w:p w14:paraId="54612B5C" w14:textId="77777777" w:rsidR="00F1777D" w:rsidRDefault="00F1777D">
          <w:pPr>
            <w:pStyle w:val="Bunntekst"/>
            <w:ind w:left="113"/>
          </w:pPr>
        </w:p>
      </w:tc>
      <w:tc>
        <w:tcPr>
          <w:tcW w:w="1559" w:type="dxa"/>
        </w:tcPr>
        <w:p w14:paraId="2EC94410" w14:textId="77777777" w:rsidR="00F1777D" w:rsidRDefault="00F1777D">
          <w:pPr>
            <w:pStyle w:val="Bunntekst"/>
          </w:pPr>
        </w:p>
      </w:tc>
      <w:tc>
        <w:tcPr>
          <w:tcW w:w="3175" w:type="dxa"/>
        </w:tcPr>
        <w:p w14:paraId="7A44D2E8" w14:textId="77777777" w:rsidR="00F1777D" w:rsidRDefault="00F1777D">
          <w:pPr>
            <w:pStyle w:val="Bunntekst"/>
          </w:pPr>
        </w:p>
      </w:tc>
      <w:tc>
        <w:tcPr>
          <w:tcW w:w="369" w:type="dxa"/>
        </w:tcPr>
        <w:p w14:paraId="3D5BF7DB" w14:textId="77777777" w:rsidR="00F1777D" w:rsidRDefault="00F1777D">
          <w:pPr>
            <w:pStyle w:val="Bunntekst"/>
            <w:tabs>
              <w:tab w:val="left" w:pos="737"/>
            </w:tabs>
          </w:pPr>
        </w:p>
      </w:tc>
    </w:tr>
    <w:bookmarkEnd w:id="20"/>
    <w:bookmarkEnd w:id="37"/>
    <w:bookmarkEnd w:id="38"/>
    <w:bookmarkEnd w:id="39"/>
    <w:bookmarkEnd w:id="40"/>
  </w:tbl>
  <w:p w14:paraId="1D436D20" w14:textId="77777777" w:rsidR="00F1777D" w:rsidRDefault="00F1777D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23F3E" w14:textId="77777777" w:rsidR="00C539E8" w:rsidRDefault="00C539E8">
      <w:r>
        <w:separator/>
      </w:r>
    </w:p>
  </w:footnote>
  <w:footnote w:type="continuationSeparator" w:id="0">
    <w:p w14:paraId="2F5E9D45" w14:textId="77777777" w:rsidR="00C539E8" w:rsidRDefault="00C5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AB07" w14:textId="77777777" w:rsidR="00F1777D" w:rsidRDefault="00F1777D">
    <w:pPr>
      <w:pStyle w:val="Topptekst"/>
    </w:pPr>
  </w:p>
  <w:p w14:paraId="7C9F2C31" w14:textId="77777777" w:rsidR="00F1777D" w:rsidRDefault="00F1777D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A1D93" w14:textId="77777777" w:rsidR="00F1777D" w:rsidRDefault="00F1777D">
    <w:pPr>
      <w:pStyle w:val="Topptekst"/>
      <w:rPr>
        <w:sz w:val="12"/>
      </w:rPr>
    </w:pPr>
    <w:r>
      <w:rPr>
        <w:sz w:val="12"/>
      </w:rPr>
      <w:t xml:space="preserve">  </w:t>
    </w:r>
  </w:p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78"/>
      <w:gridCol w:w="85"/>
      <w:gridCol w:w="8107"/>
    </w:tblGrid>
    <w:tr w:rsidR="00F1777D" w14:paraId="77F4D815" w14:textId="77777777">
      <w:tblPrEx>
        <w:tblCellMar>
          <w:top w:w="0" w:type="dxa"/>
          <w:bottom w:w="0" w:type="dxa"/>
        </w:tblCellMar>
      </w:tblPrEx>
      <w:trPr>
        <w:cantSplit/>
        <w:trHeight w:hRule="exact" w:val="200"/>
      </w:trPr>
      <w:tc>
        <w:tcPr>
          <w:tcW w:w="1378" w:type="dxa"/>
          <w:vMerge w:val="restart"/>
          <w:vAlign w:val="center"/>
        </w:tcPr>
        <w:p w14:paraId="050D6D9E" w14:textId="77777777" w:rsidR="00F1777D" w:rsidRDefault="00F1777D">
          <w:pPr>
            <w:pStyle w:val="Topptekst"/>
            <w:spacing w:before="20"/>
            <w:ind w:left="-40"/>
            <w:rPr>
              <w:sz w:val="32"/>
            </w:rPr>
          </w:pPr>
          <w:bookmarkStart w:id="16" w:name="Topp_logo" w:colFirst="0" w:colLast="0"/>
        </w:p>
      </w:tc>
      <w:tc>
        <w:tcPr>
          <w:tcW w:w="85" w:type="dxa"/>
        </w:tcPr>
        <w:p w14:paraId="6F32F860" w14:textId="77777777" w:rsidR="00F1777D" w:rsidRDefault="00F1777D">
          <w:pPr>
            <w:pStyle w:val="Topptekst"/>
            <w:rPr>
              <w:sz w:val="32"/>
            </w:rPr>
          </w:pPr>
        </w:p>
      </w:tc>
      <w:tc>
        <w:tcPr>
          <w:tcW w:w="8107" w:type="dxa"/>
        </w:tcPr>
        <w:p w14:paraId="116F5AA3" w14:textId="77777777" w:rsidR="00F1777D" w:rsidRDefault="00F1777D">
          <w:pPr>
            <w:pStyle w:val="Topptekst"/>
            <w:rPr>
              <w:sz w:val="32"/>
            </w:rPr>
          </w:pPr>
        </w:p>
      </w:tc>
    </w:tr>
    <w:tr w:rsidR="00F1777D" w14:paraId="1062EEB4" w14:textId="77777777">
      <w:tblPrEx>
        <w:tblCellMar>
          <w:top w:w="0" w:type="dxa"/>
          <w:bottom w:w="0" w:type="dxa"/>
        </w:tblCellMar>
      </w:tblPrEx>
      <w:trPr>
        <w:cantSplit/>
        <w:trHeight w:hRule="exact" w:val="380"/>
      </w:trPr>
      <w:tc>
        <w:tcPr>
          <w:tcW w:w="1378" w:type="dxa"/>
          <w:vMerge/>
        </w:tcPr>
        <w:p w14:paraId="071298AA" w14:textId="77777777" w:rsidR="00F1777D" w:rsidRDefault="00F1777D">
          <w:pPr>
            <w:pStyle w:val="Topptekst"/>
            <w:spacing w:before="20"/>
            <w:ind w:left="-40"/>
            <w:rPr>
              <w:sz w:val="32"/>
            </w:rPr>
          </w:pPr>
          <w:bookmarkStart w:id="17" w:name="T1" w:colFirst="2" w:colLast="2"/>
          <w:bookmarkEnd w:id="16"/>
        </w:p>
      </w:tc>
      <w:tc>
        <w:tcPr>
          <w:tcW w:w="85" w:type="dxa"/>
        </w:tcPr>
        <w:p w14:paraId="6F776F1F" w14:textId="77777777" w:rsidR="00F1777D" w:rsidRDefault="00F1777D">
          <w:pPr>
            <w:pStyle w:val="Topptekst"/>
            <w:spacing w:before="40"/>
            <w:rPr>
              <w:sz w:val="32"/>
            </w:rPr>
          </w:pPr>
        </w:p>
      </w:tc>
      <w:tc>
        <w:tcPr>
          <w:tcW w:w="8107" w:type="dxa"/>
        </w:tcPr>
        <w:p w14:paraId="53EEEF66" w14:textId="77777777" w:rsidR="00F1777D" w:rsidRDefault="00F1777D">
          <w:pPr>
            <w:pStyle w:val="Topptekst"/>
            <w:spacing w:before="40"/>
            <w:rPr>
              <w:sz w:val="32"/>
            </w:rPr>
          </w:pPr>
        </w:p>
      </w:tc>
    </w:tr>
    <w:tr w:rsidR="00F1777D" w14:paraId="7CDD6E3A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1378" w:type="dxa"/>
          <w:vMerge/>
        </w:tcPr>
        <w:p w14:paraId="3E6C3047" w14:textId="77777777" w:rsidR="00F1777D" w:rsidRDefault="00F1777D">
          <w:pPr>
            <w:pStyle w:val="Topptekst"/>
            <w:spacing w:before="20"/>
            <w:ind w:left="-40"/>
            <w:rPr>
              <w:b/>
              <w:sz w:val="32"/>
            </w:rPr>
          </w:pPr>
          <w:bookmarkStart w:id="18" w:name="T2" w:colFirst="2" w:colLast="2"/>
          <w:bookmarkEnd w:id="17"/>
        </w:p>
      </w:tc>
      <w:tc>
        <w:tcPr>
          <w:tcW w:w="85" w:type="dxa"/>
        </w:tcPr>
        <w:p w14:paraId="5784F92B" w14:textId="77777777" w:rsidR="00F1777D" w:rsidRDefault="00F1777D">
          <w:pPr>
            <w:pStyle w:val="Topptekst"/>
            <w:rPr>
              <w:b/>
              <w:sz w:val="32"/>
            </w:rPr>
          </w:pPr>
        </w:p>
      </w:tc>
      <w:tc>
        <w:tcPr>
          <w:tcW w:w="8107" w:type="dxa"/>
        </w:tcPr>
        <w:p w14:paraId="2357DD9C" w14:textId="77777777" w:rsidR="00F1777D" w:rsidRDefault="00F1777D">
          <w:pPr>
            <w:pStyle w:val="Topptekst"/>
            <w:rPr>
              <w:b/>
              <w:sz w:val="32"/>
            </w:rPr>
          </w:pPr>
        </w:p>
      </w:tc>
    </w:tr>
    <w:tr w:rsidR="00F1777D" w14:paraId="2D1448A3" w14:textId="77777777">
      <w:tblPrEx>
        <w:tblCellMar>
          <w:top w:w="0" w:type="dxa"/>
          <w:bottom w:w="0" w:type="dxa"/>
        </w:tblCellMar>
      </w:tblPrEx>
      <w:trPr>
        <w:cantSplit/>
        <w:trHeight w:hRule="exact" w:val="480"/>
      </w:trPr>
      <w:tc>
        <w:tcPr>
          <w:tcW w:w="1378" w:type="dxa"/>
          <w:vMerge/>
        </w:tcPr>
        <w:p w14:paraId="55DAAEFD" w14:textId="77777777" w:rsidR="00F1777D" w:rsidRDefault="00F1777D">
          <w:pPr>
            <w:pStyle w:val="Topptekst"/>
            <w:spacing w:before="20"/>
            <w:ind w:left="-40"/>
            <w:rPr>
              <w:sz w:val="32"/>
            </w:rPr>
          </w:pPr>
          <w:bookmarkStart w:id="19" w:name="T3" w:colFirst="2" w:colLast="2"/>
          <w:bookmarkEnd w:id="18"/>
        </w:p>
      </w:tc>
      <w:tc>
        <w:tcPr>
          <w:tcW w:w="85" w:type="dxa"/>
        </w:tcPr>
        <w:p w14:paraId="41780CEE" w14:textId="77777777" w:rsidR="00F1777D" w:rsidRDefault="00F1777D">
          <w:pPr>
            <w:pStyle w:val="Topptekst"/>
            <w:spacing w:before="120"/>
            <w:rPr>
              <w:sz w:val="32"/>
            </w:rPr>
          </w:pPr>
        </w:p>
      </w:tc>
      <w:tc>
        <w:tcPr>
          <w:tcW w:w="8107" w:type="dxa"/>
        </w:tcPr>
        <w:p w14:paraId="3594EB51" w14:textId="77777777" w:rsidR="00F1777D" w:rsidRDefault="00F1777D">
          <w:pPr>
            <w:pStyle w:val="Topptekst"/>
            <w:spacing w:before="120"/>
            <w:rPr>
              <w:sz w:val="32"/>
            </w:rPr>
          </w:pPr>
        </w:p>
      </w:tc>
    </w:tr>
    <w:bookmarkEnd w:id="19"/>
    <w:tr w:rsidR="00F1777D" w14:paraId="60F97368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1378" w:type="dxa"/>
          <w:vMerge/>
        </w:tcPr>
        <w:p w14:paraId="7E335041" w14:textId="77777777" w:rsidR="00F1777D" w:rsidRDefault="00F1777D">
          <w:pPr>
            <w:pStyle w:val="Topptekst"/>
            <w:spacing w:before="20"/>
            <w:ind w:left="-40"/>
            <w:rPr>
              <w:sz w:val="16"/>
            </w:rPr>
          </w:pPr>
        </w:p>
      </w:tc>
      <w:tc>
        <w:tcPr>
          <w:tcW w:w="85" w:type="dxa"/>
        </w:tcPr>
        <w:p w14:paraId="119AD2EA" w14:textId="77777777" w:rsidR="00F1777D" w:rsidRDefault="00F1777D">
          <w:pPr>
            <w:pStyle w:val="Topptekst"/>
            <w:spacing w:before="80"/>
            <w:rPr>
              <w:sz w:val="16"/>
            </w:rPr>
          </w:pPr>
        </w:p>
      </w:tc>
      <w:tc>
        <w:tcPr>
          <w:tcW w:w="8107" w:type="dxa"/>
        </w:tcPr>
        <w:p w14:paraId="7B9A13E0" w14:textId="77777777" w:rsidR="00F1777D" w:rsidRDefault="00F1777D">
          <w:pPr>
            <w:pStyle w:val="Topptekst"/>
            <w:spacing w:before="80"/>
            <w:rPr>
              <w:sz w:val="16"/>
            </w:rPr>
          </w:pPr>
        </w:p>
      </w:tc>
    </w:tr>
  </w:tbl>
  <w:p w14:paraId="5CCD4082" w14:textId="77777777" w:rsidR="00F1777D" w:rsidRDefault="00F1777D">
    <w:pPr>
      <w:pStyle w:val="Topptekst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688D"/>
    <w:multiLevelType w:val="hybridMultilevel"/>
    <w:tmpl w:val="7144966A"/>
    <w:lvl w:ilvl="0" w:tplc="041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91960"/>
    <w:multiLevelType w:val="multilevel"/>
    <w:tmpl w:val="A62A42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32DBA"/>
    <w:multiLevelType w:val="hybridMultilevel"/>
    <w:tmpl w:val="EEDC321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EE00E6"/>
    <w:multiLevelType w:val="hybridMultilevel"/>
    <w:tmpl w:val="47E6A0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E0"/>
    <w:rsid w:val="000564D1"/>
    <w:rsid w:val="00070D07"/>
    <w:rsid w:val="00092B29"/>
    <w:rsid w:val="000A43CD"/>
    <w:rsid w:val="000D15E7"/>
    <w:rsid w:val="000D2584"/>
    <w:rsid w:val="00105EDC"/>
    <w:rsid w:val="001137AC"/>
    <w:rsid w:val="001426A9"/>
    <w:rsid w:val="001E6AC9"/>
    <w:rsid w:val="00272EC7"/>
    <w:rsid w:val="002A6C6A"/>
    <w:rsid w:val="002B0C10"/>
    <w:rsid w:val="00323613"/>
    <w:rsid w:val="00344C74"/>
    <w:rsid w:val="00391FD2"/>
    <w:rsid w:val="003D1715"/>
    <w:rsid w:val="003E2591"/>
    <w:rsid w:val="00410F7C"/>
    <w:rsid w:val="00474629"/>
    <w:rsid w:val="0048637F"/>
    <w:rsid w:val="004D5B54"/>
    <w:rsid w:val="004D5C8A"/>
    <w:rsid w:val="005D615F"/>
    <w:rsid w:val="006060E4"/>
    <w:rsid w:val="00677965"/>
    <w:rsid w:val="00682F79"/>
    <w:rsid w:val="006E15EA"/>
    <w:rsid w:val="006E45F6"/>
    <w:rsid w:val="006F377B"/>
    <w:rsid w:val="00714C14"/>
    <w:rsid w:val="00724540"/>
    <w:rsid w:val="007306DA"/>
    <w:rsid w:val="00790879"/>
    <w:rsid w:val="00850926"/>
    <w:rsid w:val="00897B66"/>
    <w:rsid w:val="00931AAB"/>
    <w:rsid w:val="00967E3E"/>
    <w:rsid w:val="009855AD"/>
    <w:rsid w:val="00A54A3B"/>
    <w:rsid w:val="00A65434"/>
    <w:rsid w:val="00AB1293"/>
    <w:rsid w:val="00AF0A84"/>
    <w:rsid w:val="00AF2A33"/>
    <w:rsid w:val="00AF4138"/>
    <w:rsid w:val="00B02B60"/>
    <w:rsid w:val="00B67C54"/>
    <w:rsid w:val="00B71EE0"/>
    <w:rsid w:val="00B91F11"/>
    <w:rsid w:val="00BE2BB2"/>
    <w:rsid w:val="00BF41C0"/>
    <w:rsid w:val="00BF66DB"/>
    <w:rsid w:val="00C539E8"/>
    <w:rsid w:val="00C622E8"/>
    <w:rsid w:val="00CA4340"/>
    <w:rsid w:val="00CB06FC"/>
    <w:rsid w:val="00D90C8E"/>
    <w:rsid w:val="00DB0D5A"/>
    <w:rsid w:val="00DC3706"/>
    <w:rsid w:val="00DE09E0"/>
    <w:rsid w:val="00E4549A"/>
    <w:rsid w:val="00E55064"/>
    <w:rsid w:val="00E60BB9"/>
    <w:rsid w:val="00EA048C"/>
    <w:rsid w:val="00EB354C"/>
    <w:rsid w:val="00F1777D"/>
    <w:rsid w:val="00F24B7F"/>
    <w:rsid w:val="00F450D2"/>
    <w:rsid w:val="00F95B58"/>
    <w:rsid w:val="00FA09F4"/>
    <w:rsid w:val="00FB5FDC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ECC69D"/>
  <w15:chartTrackingRefBased/>
  <w15:docId w15:val="{414C5977-01F8-416D-8F5D-E1C27544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C10"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snapToGrid w:val="0"/>
      <w:sz w:val="32"/>
    </w:rPr>
  </w:style>
  <w:style w:type="paragraph" w:styleId="Overskrift2">
    <w:name w:val="heading 2"/>
    <w:basedOn w:val="Normal"/>
    <w:next w:val="Normal"/>
    <w:qFormat/>
    <w:pPr>
      <w:keepNext/>
      <w:spacing w:before="120" w:after="60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spacing w:before="120" w:after="6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spacing w:before="120" w:after="60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spacing w:before="120" w:after="60"/>
      <w:outlineLvl w:val="4"/>
    </w:pPr>
  </w:style>
  <w:style w:type="paragraph" w:styleId="Overskrift6">
    <w:name w:val="heading 6"/>
    <w:basedOn w:val="Normal"/>
    <w:next w:val="Normal"/>
    <w:qFormat/>
    <w:pPr>
      <w:spacing w:before="120" w:after="60"/>
      <w:outlineLvl w:val="5"/>
    </w:pPr>
  </w:style>
  <w:style w:type="paragraph" w:styleId="Overskrift7">
    <w:name w:val="heading 7"/>
    <w:basedOn w:val="Normal"/>
    <w:next w:val="Normal"/>
    <w:qFormat/>
    <w:pPr>
      <w:spacing w:before="120" w:after="60"/>
      <w:outlineLvl w:val="6"/>
    </w:pPr>
  </w:style>
  <w:style w:type="paragraph" w:styleId="Overskrift8">
    <w:name w:val="heading 8"/>
    <w:basedOn w:val="Normal"/>
    <w:next w:val="Normal"/>
    <w:qFormat/>
    <w:pPr>
      <w:spacing w:before="120" w:after="60"/>
      <w:outlineLvl w:val="7"/>
    </w:pPr>
  </w:style>
  <w:style w:type="paragraph" w:styleId="Overskrift9">
    <w:name w:val="heading 9"/>
    <w:basedOn w:val="Normal"/>
    <w:next w:val="Normal"/>
    <w:qFormat/>
    <w:pPr>
      <w:spacing w:before="120" w:after="60"/>
      <w:outlineLvl w:val="8"/>
    </w:p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INNH3">
    <w:name w:val="toc 3"/>
    <w:basedOn w:val="Normal"/>
    <w:next w:val="Normal"/>
    <w:autoRedefine/>
    <w:semiHidden/>
    <w:pPr>
      <w:ind w:left="480"/>
    </w:pPr>
    <w:rPr>
      <w:sz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sz w:val="16"/>
    </w:rPr>
  </w:style>
  <w:style w:type="paragraph" w:styleId="Brdtekst">
    <w:name w:val="Body Text"/>
    <w:basedOn w:val="Normal"/>
    <w:rPr>
      <w:snapToGrid w:val="0"/>
    </w:rPr>
  </w:style>
  <w:style w:type="paragraph" w:styleId="Avsenderadresse">
    <w:name w:val="envelope return"/>
    <w:basedOn w:val="Normal"/>
  </w:style>
  <w:style w:type="paragraph" w:styleId="Kildelisteoverskrift">
    <w:name w:val="toa heading"/>
    <w:basedOn w:val="Normal"/>
    <w:next w:val="Normal"/>
    <w:semiHidden/>
    <w:pPr>
      <w:spacing w:before="120"/>
    </w:pPr>
    <w:rPr>
      <w:b/>
    </w:rPr>
  </w:style>
  <w:style w:type="paragraph" w:styleId="Konvolutt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Rentekst">
    <w:name w:val="Plain Text"/>
    <w:basedOn w:val="Normal"/>
    <w:rPr>
      <w:sz w:val="20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Stikkordregisteroverskrift">
    <w:name w:val="index heading"/>
    <w:basedOn w:val="Normal"/>
    <w:next w:val="Indeks1"/>
    <w:semiHidden/>
    <w:rPr>
      <w:b/>
    </w:rPr>
  </w:style>
  <w:style w:type="paragraph" w:styleId="Tittel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ndertittel">
    <w:name w:val="Subtitle"/>
    <w:basedOn w:val="Normal"/>
    <w:qFormat/>
    <w:pPr>
      <w:spacing w:after="60"/>
      <w:jc w:val="center"/>
      <w:outlineLvl w:val="1"/>
    </w:pPr>
  </w:style>
  <w:style w:type="paragraph" w:styleId="Vanliginnrykk">
    <w:name w:val="Normal Indent"/>
    <w:basedOn w:val="Normal"/>
    <w:pPr>
      <w:ind w:left="708"/>
    </w:pPr>
  </w:style>
  <w:style w:type="character" w:styleId="Hyperkobling">
    <w:name w:val="Hyperlink"/>
    <w:rPr>
      <w:dstrike w:val="0"/>
      <w:color w:val="auto"/>
      <w:u w:val="none"/>
      <w:vertAlign w:val="baseline"/>
    </w:rPr>
  </w:style>
  <w:style w:type="paragraph" w:styleId="INNH1">
    <w:name w:val="toc 1"/>
    <w:basedOn w:val="Normal"/>
    <w:next w:val="Normal"/>
    <w:autoRedefine/>
    <w:semiHidden/>
    <w:pPr>
      <w:tabs>
        <w:tab w:val="right" w:leader="dot" w:pos="9396"/>
      </w:tabs>
      <w:spacing w:before="60"/>
    </w:pPr>
    <w:rPr>
      <w:b/>
      <w:caps/>
      <w:noProof/>
      <w:sz w:val="20"/>
    </w:rPr>
  </w:style>
  <w:style w:type="paragraph" w:styleId="Topptekst">
    <w:name w:val="header"/>
    <w:basedOn w:val="Normal"/>
    <w:rsid w:val="002B0C1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2B0C10"/>
  </w:style>
  <w:style w:type="paragraph" w:styleId="Bobletekst">
    <w:name w:val="Balloon Text"/>
    <w:basedOn w:val="Normal"/>
    <w:semiHidden/>
    <w:rsid w:val="00F450D2"/>
    <w:rPr>
      <w:rFonts w:ascii="Tahoma" w:hAnsi="Tahoma" w:cs="Tahoma"/>
      <w:sz w:val="16"/>
      <w:szCs w:val="16"/>
    </w:rPr>
  </w:style>
  <w:style w:type="paragraph" w:customStyle="1" w:styleId="Dokumenttekst">
    <w:name w:val="Dokumenttekst"/>
    <w:basedOn w:val="Normal"/>
    <w:rsid w:val="00724540"/>
    <w:rPr>
      <w:lang w:eastAsia="en-US"/>
    </w:rPr>
  </w:style>
  <w:style w:type="character" w:styleId="Merknadsreferanse">
    <w:name w:val="annotation reference"/>
    <w:uiPriority w:val="99"/>
    <w:semiHidden/>
    <w:unhideWhenUsed/>
    <w:rsid w:val="00F1777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1777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1777D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777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17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uke.intranett.oslo.kommune.no/kundeportal/veiledere/anskaffelsesveileder/gjennomforing/konkurransedokumente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Høgskolen i Lillehammer</vt:lpstr>
    </vt:vector>
  </TitlesOfParts>
  <Company>Oslo Kommune</Company>
  <LinksUpToDate>false</LinksUpToDate>
  <CharactersWithSpaces>2348</CharactersWithSpaces>
  <SharedDoc>false</SharedDoc>
  <HLinks>
    <vt:vector size="6" baseType="variant"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https://uke.intranett.oslo.kommune.no/kundeportal/veiledere/anskaffelsesveileder/gjennomforing/konkurransedokumenter/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Høgskolen i Lillehammer</dc:title>
  <dc:subject/>
  <dc:creator>UKE</dc:creator>
  <cp:keywords/>
  <cp:lastModifiedBy>Andre Joachim Frank</cp:lastModifiedBy>
  <cp:revision>2</cp:revision>
  <cp:lastPrinted>2006-08-25T09:22:00Z</cp:lastPrinted>
  <dcterms:created xsi:type="dcterms:W3CDTF">2020-09-23T13:43:00Z</dcterms:created>
  <dcterms:modified xsi:type="dcterms:W3CDTF">2020-09-23T13:43:00Z</dcterms:modified>
</cp:coreProperties>
</file>