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87E7A" w14:textId="77777777" w:rsidR="008405B5" w:rsidRDefault="008405B5" w:rsidP="008405B5">
      <w:pPr>
        <w:pStyle w:val="Overskrift1"/>
      </w:pPr>
      <w:r>
        <w:t>Forberedelse av utstyr for fristilling</w:t>
      </w:r>
    </w:p>
    <w:p w14:paraId="6A39151D" w14:textId="77777777" w:rsidR="008405B5" w:rsidRDefault="008405B5" w:rsidP="008405B5"/>
    <w:p w14:paraId="2AEBF10C" w14:textId="77777777" w:rsidR="008405B5" w:rsidRPr="008405B5" w:rsidRDefault="008405B5" w:rsidP="008405B5">
      <w:pPr>
        <w:rPr>
          <w:b/>
        </w:rPr>
      </w:pPr>
      <w:r>
        <w:t xml:space="preserve">Det er essensielt at IKT-ansatte setter seg inn i denne instruksen, da den forutsetter muligheten til å ombruke utstyret, forlenge levetiden og redusere klimafotavtrykket til kommunen. </w:t>
      </w:r>
    </w:p>
    <w:p w14:paraId="388B2856" w14:textId="77777777" w:rsidR="008405B5" w:rsidRDefault="008405B5" w:rsidP="008405B5"/>
    <w:tbl>
      <w:tblPr>
        <w:tblStyle w:val="Tabellrutenett"/>
        <w:tblW w:w="10206" w:type="dxa"/>
        <w:tblInd w:w="-572" w:type="dxa"/>
        <w:tblLook w:val="04A0" w:firstRow="1" w:lastRow="0" w:firstColumn="1" w:lastColumn="0" w:noHBand="0" w:noVBand="1"/>
      </w:tblPr>
      <w:tblGrid>
        <w:gridCol w:w="1948"/>
        <w:gridCol w:w="2766"/>
        <w:gridCol w:w="5492"/>
      </w:tblGrid>
      <w:tr w:rsidR="008405B5" w14:paraId="5258A3D4" w14:textId="77777777" w:rsidTr="008405B5">
        <w:tc>
          <w:tcPr>
            <w:tcW w:w="1948" w:type="dxa"/>
            <w:shd w:val="clear" w:color="auto" w:fill="385623" w:themeFill="accent6" w:themeFillShade="80"/>
          </w:tcPr>
          <w:p w14:paraId="4D972FF3" w14:textId="77777777" w:rsidR="008405B5" w:rsidRPr="008405B5" w:rsidRDefault="008405B5" w:rsidP="008405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05B5">
              <w:rPr>
                <w:rFonts w:asciiTheme="minorHAnsi" w:hAnsiTheme="minorHAnsi" w:cstheme="minorHAnsi"/>
                <w:b/>
                <w:color w:val="FFFFFF" w:themeColor="background1"/>
              </w:rPr>
              <w:t>Produkt</w:t>
            </w:r>
          </w:p>
        </w:tc>
        <w:tc>
          <w:tcPr>
            <w:tcW w:w="2766" w:type="dxa"/>
            <w:shd w:val="clear" w:color="auto" w:fill="806000" w:themeFill="accent4" w:themeFillShade="80"/>
          </w:tcPr>
          <w:p w14:paraId="3C176CC5" w14:textId="77777777" w:rsidR="008405B5" w:rsidRPr="008405B5" w:rsidRDefault="008405B5" w:rsidP="008405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05B5">
              <w:rPr>
                <w:rFonts w:asciiTheme="minorHAnsi" w:hAnsiTheme="minorHAnsi" w:cstheme="minorHAnsi"/>
                <w:b/>
                <w:color w:val="FFFFFF" w:themeColor="background1"/>
              </w:rPr>
              <w:t>Forberedelse til fristilling</w:t>
            </w:r>
          </w:p>
        </w:tc>
        <w:tc>
          <w:tcPr>
            <w:tcW w:w="5492" w:type="dxa"/>
            <w:shd w:val="clear" w:color="auto" w:fill="833C0B" w:themeFill="accent2" w:themeFillShade="80"/>
          </w:tcPr>
          <w:p w14:paraId="69B4A631" w14:textId="77777777" w:rsidR="008405B5" w:rsidRPr="008405B5" w:rsidRDefault="008405B5" w:rsidP="008405B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405B5">
              <w:rPr>
                <w:rFonts w:asciiTheme="minorHAnsi" w:hAnsiTheme="minorHAnsi" w:cstheme="minorHAnsi"/>
                <w:b/>
                <w:color w:val="FFFFFF" w:themeColor="background1"/>
              </w:rPr>
              <w:t>Kommentarer til gjennomførelse</w:t>
            </w:r>
          </w:p>
        </w:tc>
      </w:tr>
      <w:tr w:rsidR="008405B5" w14:paraId="156ECBA6" w14:textId="77777777" w:rsidTr="008405B5">
        <w:tc>
          <w:tcPr>
            <w:tcW w:w="1948" w:type="dxa"/>
            <w:shd w:val="clear" w:color="auto" w:fill="E2EFD9" w:themeFill="accent6" w:themeFillTint="33"/>
          </w:tcPr>
          <w:p w14:paraId="2D91E9C9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Mobil</w:t>
            </w:r>
          </w:p>
        </w:tc>
        <w:tc>
          <w:tcPr>
            <w:tcW w:w="2766" w:type="dxa"/>
            <w:shd w:val="clear" w:color="auto" w:fill="FFF2CC" w:themeFill="accent4" w:themeFillTint="33"/>
          </w:tcPr>
          <w:p w14:paraId="51C2A1D4" w14:textId="77777777" w:rsidR="008405B5" w:rsidRPr="008405B5" w:rsidRDefault="008405B5" w:rsidP="008405B5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Alle telefoner med EMM/DEP/ABM og lignende kontoer fjernes fra tjenesten</w:t>
            </w:r>
          </w:p>
          <w:p w14:paraId="32C72BBE" w14:textId="77777777" w:rsidR="008405B5" w:rsidRPr="008405B5" w:rsidRDefault="008405B5" w:rsidP="00DC054D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5492" w:type="dxa"/>
            <w:shd w:val="clear" w:color="auto" w:fill="FBE4D5" w:themeFill="accent2" w:themeFillTint="33"/>
          </w:tcPr>
          <w:p w14:paraId="1DE5D6D1" w14:textId="5D4839DF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 xml:space="preserve">Denne rutinen skal gjøres sammen med bruker når mobilen leveres inn til </w:t>
            </w:r>
            <w:r w:rsidR="00BE5BF1" w:rsidRPr="008405B5">
              <w:rPr>
                <w:rFonts w:asciiTheme="minorHAnsi" w:hAnsiTheme="minorHAnsi" w:cstheme="minorHAnsi"/>
              </w:rPr>
              <w:t>IKT</w:t>
            </w:r>
            <w:r w:rsidR="00BE5BF1">
              <w:rPr>
                <w:rFonts w:asciiTheme="minorHAnsi" w:hAnsiTheme="minorHAnsi" w:cstheme="minorHAnsi"/>
              </w:rPr>
              <w:t>-ansvarlig</w:t>
            </w:r>
            <w:r w:rsidR="00BE5BF1" w:rsidRPr="008405B5">
              <w:rPr>
                <w:rFonts w:asciiTheme="minorHAnsi" w:hAnsiTheme="minorHAnsi" w:cstheme="minorHAnsi"/>
              </w:rPr>
              <w:t xml:space="preserve"> </w:t>
            </w:r>
            <w:r w:rsidRPr="008405B5">
              <w:rPr>
                <w:rFonts w:asciiTheme="minorHAnsi" w:hAnsiTheme="minorHAnsi" w:cstheme="minorHAnsi"/>
              </w:rPr>
              <w:t>i virksomheten.</w:t>
            </w:r>
          </w:p>
        </w:tc>
      </w:tr>
      <w:tr w:rsidR="008405B5" w14:paraId="3D8F4B66" w14:textId="77777777" w:rsidTr="008405B5">
        <w:tc>
          <w:tcPr>
            <w:tcW w:w="1948" w:type="dxa"/>
            <w:shd w:val="clear" w:color="auto" w:fill="E2EFD9" w:themeFill="accent6" w:themeFillTint="33"/>
          </w:tcPr>
          <w:p w14:paraId="568749DD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Mobil</w:t>
            </w:r>
          </w:p>
          <w:p w14:paraId="1F2983B8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Nettbrett</w:t>
            </w:r>
          </w:p>
        </w:tc>
        <w:tc>
          <w:tcPr>
            <w:tcW w:w="2766" w:type="dxa"/>
            <w:shd w:val="clear" w:color="auto" w:fill="FFF2CC" w:themeFill="accent4" w:themeFillTint="33"/>
          </w:tcPr>
          <w:p w14:paraId="16AEFAEB" w14:textId="77777777" w:rsidR="008405B5" w:rsidRPr="008405B5" w:rsidRDefault="008405B5" w:rsidP="008405B5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Bruker av en enhet skal ved innlevering slå av skjerm-lås-kode og sette enheten til fabrikkinnstilling.</w:t>
            </w:r>
          </w:p>
          <w:p w14:paraId="51DCD160" w14:textId="77777777" w:rsidR="008405B5" w:rsidRPr="008405B5" w:rsidRDefault="008405B5" w:rsidP="00DC054D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5492" w:type="dxa"/>
            <w:shd w:val="clear" w:color="auto" w:fill="FBE4D5" w:themeFill="accent2" w:themeFillTint="33"/>
          </w:tcPr>
          <w:p w14:paraId="1F593F12" w14:textId="71D6ADD1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 xml:space="preserve">Kode må oppgis i denne prosessen og den blir da fjernet. Denne rutinen skal gjøres sammen med bruker når mobilen leveres inn til </w:t>
            </w:r>
            <w:r w:rsidR="00BE5BF1" w:rsidRPr="008405B5">
              <w:rPr>
                <w:rFonts w:asciiTheme="minorHAnsi" w:hAnsiTheme="minorHAnsi" w:cstheme="minorHAnsi"/>
              </w:rPr>
              <w:t>IKT</w:t>
            </w:r>
            <w:r w:rsidR="00BE5BF1">
              <w:rPr>
                <w:rFonts w:asciiTheme="minorHAnsi" w:hAnsiTheme="minorHAnsi" w:cstheme="minorHAnsi"/>
              </w:rPr>
              <w:t>-ansvarlig</w:t>
            </w:r>
            <w:r w:rsidR="00BE5BF1" w:rsidRPr="008405B5">
              <w:rPr>
                <w:rFonts w:asciiTheme="minorHAnsi" w:hAnsiTheme="minorHAnsi" w:cstheme="minorHAnsi"/>
              </w:rPr>
              <w:t xml:space="preserve"> </w:t>
            </w:r>
            <w:r w:rsidRPr="008405B5">
              <w:rPr>
                <w:rFonts w:asciiTheme="minorHAnsi" w:hAnsiTheme="minorHAnsi" w:cstheme="minorHAnsi"/>
              </w:rPr>
              <w:t>i virksomheten.</w:t>
            </w:r>
          </w:p>
          <w:p w14:paraId="3DD55E4B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</w:p>
        </w:tc>
      </w:tr>
      <w:tr w:rsidR="008405B5" w14:paraId="60C3C738" w14:textId="77777777" w:rsidTr="008405B5">
        <w:tc>
          <w:tcPr>
            <w:tcW w:w="1948" w:type="dxa"/>
            <w:shd w:val="clear" w:color="auto" w:fill="E2EFD9" w:themeFill="accent6" w:themeFillTint="33"/>
          </w:tcPr>
          <w:p w14:paraId="3D4C4DF7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Mobil</w:t>
            </w:r>
          </w:p>
          <w:p w14:paraId="3357C244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Nettbrett</w:t>
            </w:r>
          </w:p>
        </w:tc>
        <w:tc>
          <w:tcPr>
            <w:tcW w:w="2766" w:type="dxa"/>
            <w:shd w:val="clear" w:color="auto" w:fill="FFF2CC" w:themeFill="accent4" w:themeFillTint="33"/>
          </w:tcPr>
          <w:p w14:paraId="48C473C2" w14:textId="77777777" w:rsidR="008405B5" w:rsidRPr="008405B5" w:rsidRDefault="008405B5" w:rsidP="008405B5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Brukeren av en iPhone/iPad skal ved innlevering logge av sine iCloud tjenester.</w:t>
            </w:r>
          </w:p>
          <w:p w14:paraId="3399B723" w14:textId="77777777" w:rsidR="008405B5" w:rsidRPr="008405B5" w:rsidRDefault="008405B5" w:rsidP="00DC054D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5492" w:type="dxa"/>
            <w:shd w:val="clear" w:color="auto" w:fill="FBE4D5" w:themeFill="accent2" w:themeFillTint="33"/>
          </w:tcPr>
          <w:p w14:paraId="2B139581" w14:textId="78B7F133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 xml:space="preserve">Hvis enheten er død eller har knust skjerm skal dette gjøres gjennom iCloud konto på en annen enhet. Denne rutinen skal gjøres sammen med bruker når enheten leveres inn til </w:t>
            </w:r>
            <w:r w:rsidR="00BE5BF1" w:rsidRPr="008405B5">
              <w:rPr>
                <w:rFonts w:asciiTheme="minorHAnsi" w:hAnsiTheme="minorHAnsi" w:cstheme="minorHAnsi"/>
              </w:rPr>
              <w:t>IKT</w:t>
            </w:r>
            <w:r w:rsidR="00BE5BF1">
              <w:rPr>
                <w:rFonts w:asciiTheme="minorHAnsi" w:hAnsiTheme="minorHAnsi" w:cstheme="minorHAnsi"/>
              </w:rPr>
              <w:t>-ansvarlig</w:t>
            </w:r>
            <w:r w:rsidR="00BE5BF1" w:rsidRPr="008405B5">
              <w:rPr>
                <w:rFonts w:asciiTheme="minorHAnsi" w:hAnsiTheme="minorHAnsi" w:cstheme="minorHAnsi"/>
              </w:rPr>
              <w:t xml:space="preserve"> </w:t>
            </w:r>
            <w:r w:rsidRPr="008405B5">
              <w:rPr>
                <w:rFonts w:asciiTheme="minorHAnsi" w:hAnsiTheme="minorHAnsi" w:cstheme="minorHAnsi"/>
              </w:rPr>
              <w:t>i virksomheten.</w:t>
            </w:r>
          </w:p>
          <w:p w14:paraId="295B3CE6" w14:textId="77777777" w:rsid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For mer informasjon: </w:t>
            </w:r>
          </w:p>
          <w:p w14:paraId="2C3BFE86" w14:textId="77777777" w:rsidR="008405B5" w:rsidRDefault="00BE5BF1" w:rsidP="00DC054D">
            <w:pPr>
              <w:rPr>
                <w:rFonts w:asciiTheme="minorHAnsi" w:hAnsiTheme="minorHAnsi" w:cstheme="minorHAnsi"/>
              </w:rPr>
            </w:pPr>
            <w:hyperlink r:id="rId10" w:history="1">
              <w:r w:rsidR="008405B5" w:rsidRPr="001A14E1">
                <w:rPr>
                  <w:rStyle w:val="Hyperkobling"/>
                  <w:rFonts w:asciiTheme="minorHAnsi" w:hAnsiTheme="minorHAnsi" w:cstheme="minorHAnsi"/>
                </w:rPr>
                <w:t>https://support.apple.com/no-no/HT208242</w:t>
              </w:r>
            </w:hyperlink>
          </w:p>
          <w:p w14:paraId="14A032A6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</w:p>
        </w:tc>
      </w:tr>
      <w:tr w:rsidR="008405B5" w14:paraId="234035D8" w14:textId="77777777" w:rsidTr="008405B5">
        <w:tc>
          <w:tcPr>
            <w:tcW w:w="1948" w:type="dxa"/>
            <w:shd w:val="clear" w:color="auto" w:fill="E2EFD9" w:themeFill="accent6" w:themeFillTint="33"/>
          </w:tcPr>
          <w:p w14:paraId="51BEA308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Apple</w:t>
            </w:r>
          </w:p>
          <w:p w14:paraId="19815522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produkter</w:t>
            </w:r>
          </w:p>
        </w:tc>
        <w:tc>
          <w:tcPr>
            <w:tcW w:w="2766" w:type="dxa"/>
            <w:shd w:val="clear" w:color="auto" w:fill="FFF2CC" w:themeFill="accent4" w:themeFillTint="33"/>
          </w:tcPr>
          <w:p w14:paraId="11ABAA0F" w14:textId="77777777" w:rsidR="008405B5" w:rsidRPr="008405B5" w:rsidRDefault="008405B5" w:rsidP="008405B5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Brukeren av en Apple produkter (iPhone, iPad, Mac) skal før innlevering slå av funksjonen «Find my Device».</w:t>
            </w:r>
          </w:p>
        </w:tc>
        <w:tc>
          <w:tcPr>
            <w:tcW w:w="5492" w:type="dxa"/>
            <w:shd w:val="clear" w:color="auto" w:fill="FBE4D5" w:themeFill="accent2" w:themeFillTint="33"/>
          </w:tcPr>
          <w:p w14:paraId="01A7B77A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 xml:space="preserve">Dette kan gjøres gjennom enheten selv. Hvis enheten er død eller skjermen er knust kan dette gjøres gjennom iCloud konto. </w:t>
            </w:r>
          </w:p>
          <w:p w14:paraId="1A367560" w14:textId="044CD7D5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Denne rutinen skal gjøres sammen med bruker når mobilen leveres inn til IKT</w:t>
            </w:r>
            <w:r w:rsidR="00BE5BF1">
              <w:rPr>
                <w:rFonts w:asciiTheme="minorHAnsi" w:hAnsiTheme="minorHAnsi" w:cstheme="minorHAnsi"/>
              </w:rPr>
              <w:t>-ansvarlig</w:t>
            </w:r>
            <w:r w:rsidRPr="008405B5">
              <w:rPr>
                <w:rFonts w:asciiTheme="minorHAnsi" w:hAnsiTheme="minorHAnsi" w:cstheme="minorHAnsi"/>
              </w:rPr>
              <w:t xml:space="preserve"> i virksomheten. </w:t>
            </w:r>
          </w:p>
          <w:p w14:paraId="3641A43E" w14:textId="77777777" w:rsidR="008405B5" w:rsidRPr="008405B5" w:rsidRDefault="008405B5" w:rsidP="00DC054D">
            <w:pPr>
              <w:rPr>
                <w:rStyle w:val="Hyperkobling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mer infor</w:t>
            </w:r>
            <w:r w:rsidRPr="008405B5">
              <w:rPr>
                <w:rFonts w:asciiTheme="minorHAnsi" w:hAnsiTheme="minorHAnsi" w:cstheme="minorHAnsi"/>
              </w:rPr>
              <w:t xml:space="preserve">masjon: </w:t>
            </w:r>
            <w:hyperlink r:id="rId11" w:history="1">
              <w:r w:rsidRPr="008405B5">
                <w:rPr>
                  <w:rStyle w:val="Hyperkobling"/>
                  <w:rFonts w:asciiTheme="minorHAnsi" w:hAnsiTheme="minorHAnsi" w:cstheme="minorHAnsi"/>
                </w:rPr>
                <w:t>https://www.computerhardwareinc.com/find-my-iphone/</w:t>
              </w:r>
            </w:hyperlink>
          </w:p>
          <w:p w14:paraId="0F469EA1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</w:p>
        </w:tc>
      </w:tr>
      <w:tr w:rsidR="008405B5" w14:paraId="3EB2DC71" w14:textId="77777777" w:rsidTr="008405B5">
        <w:tc>
          <w:tcPr>
            <w:tcW w:w="1948" w:type="dxa"/>
            <w:shd w:val="clear" w:color="auto" w:fill="E2EFD9" w:themeFill="accent6" w:themeFillTint="33"/>
          </w:tcPr>
          <w:p w14:paraId="715E7183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Mobil</w:t>
            </w:r>
          </w:p>
          <w:p w14:paraId="4F35AAD2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Nettbrett</w:t>
            </w:r>
          </w:p>
        </w:tc>
        <w:tc>
          <w:tcPr>
            <w:tcW w:w="2766" w:type="dxa"/>
            <w:shd w:val="clear" w:color="auto" w:fill="FFF2CC" w:themeFill="accent4" w:themeFillTint="33"/>
          </w:tcPr>
          <w:p w14:paraId="58E71A6C" w14:textId="77777777" w:rsidR="008405B5" w:rsidRPr="008405B5" w:rsidRDefault="008405B5" w:rsidP="008405B5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 xml:space="preserve">Brukeren av en Android mobil eller nettbrett skal fjerne Google-kontoer fra enheten ved innlevering.  </w:t>
            </w:r>
          </w:p>
          <w:p w14:paraId="34ED7CCC" w14:textId="77777777" w:rsidR="008405B5" w:rsidRPr="008405B5" w:rsidRDefault="008405B5" w:rsidP="008405B5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5492" w:type="dxa"/>
            <w:shd w:val="clear" w:color="auto" w:fill="FBE4D5" w:themeFill="accent2" w:themeFillTint="33"/>
          </w:tcPr>
          <w:p w14:paraId="15D9769A" w14:textId="5F46E083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Denne rutinen skal gjøres sammen med bruker når mobilen/nettbrettet leveres inn til IKT</w:t>
            </w:r>
            <w:r w:rsidR="00BE5BF1">
              <w:rPr>
                <w:rFonts w:asciiTheme="minorHAnsi" w:hAnsiTheme="minorHAnsi" w:cstheme="minorHAnsi"/>
              </w:rPr>
              <w:t>-ansvarlig</w:t>
            </w:r>
            <w:r w:rsidRPr="008405B5">
              <w:rPr>
                <w:rFonts w:asciiTheme="minorHAnsi" w:hAnsiTheme="minorHAnsi" w:cstheme="minorHAnsi"/>
              </w:rPr>
              <w:t xml:space="preserve"> i virksomheten. </w:t>
            </w:r>
          </w:p>
          <w:p w14:paraId="52A7B947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For mer informasjon for Samsung telefoner:</w:t>
            </w:r>
          </w:p>
          <w:p w14:paraId="077BAFA3" w14:textId="77777777" w:rsidR="008405B5" w:rsidRPr="008405B5" w:rsidRDefault="00BE5BF1" w:rsidP="00DC054D">
            <w:pPr>
              <w:rPr>
                <w:rStyle w:val="Hyperkobling"/>
                <w:rFonts w:asciiTheme="minorHAnsi" w:hAnsiTheme="minorHAnsi" w:cstheme="minorHAnsi"/>
              </w:rPr>
            </w:pPr>
            <w:hyperlink r:id="rId12" w:history="1">
              <w:r w:rsidR="008405B5" w:rsidRPr="008405B5">
                <w:rPr>
                  <w:rStyle w:val="Hyperkobling"/>
                  <w:rFonts w:asciiTheme="minorHAnsi" w:hAnsiTheme="minorHAnsi" w:cstheme="minorHAnsi"/>
                </w:rPr>
                <w:t>https://slettmeg.no/slik-sletter-du-din-samsung-konto/</w:t>
              </w:r>
            </w:hyperlink>
          </w:p>
          <w:p w14:paraId="2F0DC7B3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</w:p>
        </w:tc>
      </w:tr>
      <w:tr w:rsidR="008405B5" w14:paraId="6EA93498" w14:textId="77777777" w:rsidTr="008405B5">
        <w:tc>
          <w:tcPr>
            <w:tcW w:w="1948" w:type="dxa"/>
            <w:shd w:val="clear" w:color="auto" w:fill="E2EFD9" w:themeFill="accent6" w:themeFillTint="33"/>
          </w:tcPr>
          <w:p w14:paraId="6EBFC0A7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Datamaskiner</w:t>
            </w:r>
          </w:p>
        </w:tc>
        <w:tc>
          <w:tcPr>
            <w:tcW w:w="2766" w:type="dxa"/>
            <w:shd w:val="clear" w:color="auto" w:fill="FFF2CC" w:themeFill="accent4" w:themeFillTint="33"/>
          </w:tcPr>
          <w:p w14:paraId="4D4EAC32" w14:textId="77777777" w:rsidR="008405B5" w:rsidRPr="008405B5" w:rsidRDefault="008405B5" w:rsidP="008405B5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 xml:space="preserve">Brukeren må ved innlevering nullstille BIOS-passord hvis dette benyttes. </w:t>
            </w:r>
          </w:p>
          <w:p w14:paraId="5E30D8CC" w14:textId="77777777" w:rsidR="008405B5" w:rsidRPr="008405B5" w:rsidRDefault="008405B5" w:rsidP="00DC054D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5492" w:type="dxa"/>
            <w:shd w:val="clear" w:color="auto" w:fill="FBE4D5" w:themeFill="accent2" w:themeFillTint="33"/>
          </w:tcPr>
          <w:p w14:paraId="12F9F3C3" w14:textId="22D198AB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 xml:space="preserve">Denne rutinen skal gjøres sammen med bruker når mobilen/nettbrettet leveres inn til </w:t>
            </w:r>
            <w:r w:rsidR="00BE5BF1" w:rsidRPr="008405B5">
              <w:rPr>
                <w:rFonts w:asciiTheme="minorHAnsi" w:hAnsiTheme="minorHAnsi" w:cstheme="minorHAnsi"/>
              </w:rPr>
              <w:t>IKT</w:t>
            </w:r>
            <w:r w:rsidR="00BE5BF1">
              <w:rPr>
                <w:rFonts w:asciiTheme="minorHAnsi" w:hAnsiTheme="minorHAnsi" w:cstheme="minorHAnsi"/>
              </w:rPr>
              <w:t>-ansvarlig</w:t>
            </w:r>
            <w:r w:rsidR="00BE5BF1" w:rsidRPr="008405B5">
              <w:rPr>
                <w:rFonts w:asciiTheme="minorHAnsi" w:hAnsiTheme="minorHAnsi" w:cstheme="minorHAnsi"/>
              </w:rPr>
              <w:t xml:space="preserve"> </w:t>
            </w:r>
            <w:r w:rsidRPr="008405B5">
              <w:rPr>
                <w:rFonts w:asciiTheme="minorHAnsi" w:hAnsiTheme="minorHAnsi" w:cstheme="minorHAnsi"/>
              </w:rPr>
              <w:t xml:space="preserve">i virksomheten. </w:t>
            </w:r>
          </w:p>
          <w:p w14:paraId="1A0937AA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</w:p>
        </w:tc>
      </w:tr>
      <w:tr w:rsidR="008405B5" w14:paraId="0B5C9862" w14:textId="77777777" w:rsidTr="008405B5">
        <w:tc>
          <w:tcPr>
            <w:tcW w:w="1948" w:type="dxa"/>
            <w:shd w:val="clear" w:color="auto" w:fill="E2EFD9" w:themeFill="accent6" w:themeFillTint="33"/>
          </w:tcPr>
          <w:p w14:paraId="6C53A221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Nettbrett</w:t>
            </w:r>
            <w:r>
              <w:rPr>
                <w:rFonts w:asciiTheme="minorHAnsi" w:hAnsiTheme="minorHAnsi" w:cstheme="minorHAnsi"/>
              </w:rPr>
              <w:t xml:space="preserve"> brukt av</w:t>
            </w:r>
          </w:p>
          <w:p w14:paraId="5F7FB004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UDE</w:t>
            </w:r>
          </w:p>
        </w:tc>
        <w:tc>
          <w:tcPr>
            <w:tcW w:w="2766" w:type="dxa"/>
            <w:shd w:val="clear" w:color="auto" w:fill="FFF2CC" w:themeFill="accent4" w:themeFillTint="33"/>
          </w:tcPr>
          <w:p w14:paraId="4090762D" w14:textId="6D610249" w:rsidR="008405B5" w:rsidRPr="008405B5" w:rsidRDefault="008405B5" w:rsidP="008405B5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Nettbrett må meldes ut fra UDEs nett for administ</w:t>
            </w:r>
            <w:r w:rsidR="00BE5BF1">
              <w:rPr>
                <w:rFonts w:asciiTheme="minorHAnsi" w:hAnsiTheme="minorHAnsi" w:cstheme="minorHAnsi"/>
              </w:rPr>
              <w:t>r</w:t>
            </w:r>
            <w:bookmarkStart w:id="0" w:name="_GoBack"/>
            <w:bookmarkEnd w:id="0"/>
            <w:r w:rsidRPr="008405B5">
              <w:rPr>
                <w:rFonts w:asciiTheme="minorHAnsi" w:hAnsiTheme="minorHAnsi" w:cstheme="minorHAnsi"/>
              </w:rPr>
              <w:t>asjon ved innlevering.</w:t>
            </w:r>
          </w:p>
          <w:p w14:paraId="01126555" w14:textId="77777777" w:rsidR="008405B5" w:rsidRPr="008405B5" w:rsidRDefault="008405B5" w:rsidP="00DC054D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5492" w:type="dxa"/>
            <w:shd w:val="clear" w:color="auto" w:fill="FBE4D5" w:themeFill="accent2" w:themeFillTint="33"/>
          </w:tcPr>
          <w:p w14:paraId="39C61E35" w14:textId="78913249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 xml:space="preserve">Denne rutinen skal gjøres sammen med bruker når mobilen/nettbrettet leveres inn til </w:t>
            </w:r>
            <w:r w:rsidR="00BE5BF1" w:rsidRPr="008405B5">
              <w:rPr>
                <w:rFonts w:asciiTheme="minorHAnsi" w:hAnsiTheme="minorHAnsi" w:cstheme="minorHAnsi"/>
              </w:rPr>
              <w:t>IKT</w:t>
            </w:r>
            <w:r w:rsidR="00BE5BF1">
              <w:rPr>
                <w:rFonts w:asciiTheme="minorHAnsi" w:hAnsiTheme="minorHAnsi" w:cstheme="minorHAnsi"/>
              </w:rPr>
              <w:t>-ansvarlig</w:t>
            </w:r>
            <w:r w:rsidR="00BE5BF1" w:rsidRPr="008405B5">
              <w:rPr>
                <w:rFonts w:asciiTheme="minorHAnsi" w:hAnsiTheme="minorHAnsi" w:cstheme="minorHAnsi"/>
              </w:rPr>
              <w:t xml:space="preserve"> </w:t>
            </w:r>
            <w:r w:rsidRPr="008405B5">
              <w:rPr>
                <w:rFonts w:asciiTheme="minorHAnsi" w:hAnsiTheme="minorHAnsi" w:cstheme="minorHAnsi"/>
              </w:rPr>
              <w:t xml:space="preserve">i virksomheten. </w:t>
            </w:r>
          </w:p>
          <w:p w14:paraId="0081B72B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</w:p>
        </w:tc>
      </w:tr>
      <w:tr w:rsidR="008405B5" w14:paraId="07805942" w14:textId="77777777" w:rsidTr="008405B5">
        <w:tc>
          <w:tcPr>
            <w:tcW w:w="1948" w:type="dxa"/>
            <w:shd w:val="clear" w:color="auto" w:fill="E2EFD9" w:themeFill="accent6" w:themeFillTint="33"/>
          </w:tcPr>
          <w:p w14:paraId="7A4E9E13" w14:textId="77777777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IKT-utstyr</w:t>
            </w:r>
          </w:p>
        </w:tc>
        <w:tc>
          <w:tcPr>
            <w:tcW w:w="2766" w:type="dxa"/>
            <w:shd w:val="clear" w:color="auto" w:fill="FFF2CC" w:themeFill="accent4" w:themeFillTint="33"/>
          </w:tcPr>
          <w:p w14:paraId="35132644" w14:textId="77777777" w:rsidR="008405B5" w:rsidRPr="008405B5" w:rsidRDefault="008405B5" w:rsidP="008405B5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>Kabler/tastatur/mus og lignende må demonteres fra PC’er, skjermer skrivere og lignende.</w:t>
            </w:r>
          </w:p>
        </w:tc>
        <w:tc>
          <w:tcPr>
            <w:tcW w:w="5492" w:type="dxa"/>
            <w:shd w:val="clear" w:color="auto" w:fill="FBE4D5" w:themeFill="accent2" w:themeFillTint="33"/>
          </w:tcPr>
          <w:p w14:paraId="3AAFDB64" w14:textId="4F1CB500" w:rsidR="008405B5" w:rsidRPr="008405B5" w:rsidRDefault="008405B5" w:rsidP="00DC054D">
            <w:pPr>
              <w:rPr>
                <w:rFonts w:asciiTheme="minorHAnsi" w:hAnsiTheme="minorHAnsi" w:cstheme="minorHAnsi"/>
              </w:rPr>
            </w:pPr>
            <w:r w:rsidRPr="008405B5">
              <w:rPr>
                <w:rFonts w:asciiTheme="minorHAnsi" w:hAnsiTheme="minorHAnsi" w:cstheme="minorHAnsi"/>
              </w:rPr>
              <w:t xml:space="preserve">Denne rutinen gjennomføres av </w:t>
            </w:r>
            <w:r w:rsidR="00BE5BF1" w:rsidRPr="008405B5">
              <w:rPr>
                <w:rFonts w:asciiTheme="minorHAnsi" w:hAnsiTheme="minorHAnsi" w:cstheme="minorHAnsi"/>
              </w:rPr>
              <w:t>IKT</w:t>
            </w:r>
            <w:r w:rsidR="00BE5BF1">
              <w:rPr>
                <w:rFonts w:asciiTheme="minorHAnsi" w:hAnsiTheme="minorHAnsi" w:cstheme="minorHAnsi"/>
              </w:rPr>
              <w:t>-ansvarlig</w:t>
            </w:r>
            <w:r w:rsidR="00BE5BF1" w:rsidRPr="008405B5">
              <w:rPr>
                <w:rFonts w:asciiTheme="minorHAnsi" w:hAnsiTheme="minorHAnsi" w:cstheme="minorHAnsi"/>
              </w:rPr>
              <w:t xml:space="preserve"> </w:t>
            </w:r>
            <w:r w:rsidRPr="008405B5">
              <w:rPr>
                <w:rFonts w:asciiTheme="minorHAnsi" w:hAnsiTheme="minorHAnsi" w:cstheme="minorHAnsi"/>
              </w:rPr>
              <w:t xml:space="preserve">i virksomheten, før henting. </w:t>
            </w:r>
          </w:p>
        </w:tc>
      </w:tr>
    </w:tbl>
    <w:p w14:paraId="3BE8254A" w14:textId="2CA82256" w:rsidR="002B570E" w:rsidRPr="00213C3F" w:rsidRDefault="002B570E" w:rsidP="00213C3F">
      <w:pPr>
        <w:spacing w:after="160" w:line="259" w:lineRule="auto"/>
        <w:rPr>
          <w:rFonts w:ascii="Oslo Sans Office" w:eastAsiaTheme="majorEastAsia" w:hAnsi="Oslo Sans Office" w:cstheme="majorBidi"/>
          <w:color w:val="2E74B5" w:themeColor="accent1" w:themeShade="BF"/>
          <w:sz w:val="32"/>
          <w:szCs w:val="32"/>
        </w:rPr>
      </w:pPr>
    </w:p>
    <w:sectPr w:rsidR="002B570E" w:rsidRPr="0021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DBFB0" w14:textId="77777777" w:rsidR="008C33DB" w:rsidRDefault="008C33DB" w:rsidP="008C33DB">
      <w:r>
        <w:separator/>
      </w:r>
    </w:p>
  </w:endnote>
  <w:endnote w:type="continuationSeparator" w:id="0">
    <w:p w14:paraId="08723300" w14:textId="77777777" w:rsidR="008C33DB" w:rsidRDefault="008C33DB" w:rsidP="008C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4D3C9" w14:textId="77777777" w:rsidR="008C33DB" w:rsidRDefault="008C33DB" w:rsidP="008C33DB">
      <w:r>
        <w:separator/>
      </w:r>
    </w:p>
  </w:footnote>
  <w:footnote w:type="continuationSeparator" w:id="0">
    <w:p w14:paraId="29A3325C" w14:textId="77777777" w:rsidR="008C33DB" w:rsidRDefault="008C33DB" w:rsidP="008C3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74E"/>
    <w:multiLevelType w:val="hybridMultilevel"/>
    <w:tmpl w:val="51488DF6"/>
    <w:lvl w:ilvl="0" w:tplc="320C55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B3A36"/>
    <w:multiLevelType w:val="hybridMultilevel"/>
    <w:tmpl w:val="D592C87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7417D"/>
    <w:multiLevelType w:val="multilevel"/>
    <w:tmpl w:val="15A8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620816"/>
    <w:multiLevelType w:val="hybridMultilevel"/>
    <w:tmpl w:val="14C087D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8B"/>
    <w:rsid w:val="000C2B36"/>
    <w:rsid w:val="00213C3F"/>
    <w:rsid w:val="00241F03"/>
    <w:rsid w:val="00266588"/>
    <w:rsid w:val="002B570E"/>
    <w:rsid w:val="003961C0"/>
    <w:rsid w:val="00421993"/>
    <w:rsid w:val="004B05E3"/>
    <w:rsid w:val="004F70E9"/>
    <w:rsid w:val="00557E8B"/>
    <w:rsid w:val="008405B5"/>
    <w:rsid w:val="008B62C0"/>
    <w:rsid w:val="008C33DB"/>
    <w:rsid w:val="00BC7F19"/>
    <w:rsid w:val="00BE5BF1"/>
    <w:rsid w:val="00C1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9EC848"/>
  <w15:chartTrackingRefBased/>
  <w15:docId w15:val="{AED050CC-3D4F-4D5D-8DC1-A288E280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8B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219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21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219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57E8B"/>
    <w:rPr>
      <w:color w:val="0563C1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21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219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219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C155C7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2B570E"/>
    <w:rPr>
      <w:b/>
      <w:bCs/>
    </w:rPr>
  </w:style>
  <w:style w:type="table" w:styleId="Tabellrutenett">
    <w:name w:val="Table Grid"/>
    <w:basedOn w:val="Vanligtabell"/>
    <w:uiPriority w:val="39"/>
    <w:rsid w:val="0084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lettmeg.no/slik-sletter-du-din-samsung-kont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mputerhardwareinc.com/find-my-iphon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support.apple.com/no-no/HT20824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3BE86CD15B34A97D7E587532EC177" ma:contentTypeVersion="4" ma:contentTypeDescription="Create a new document." ma:contentTypeScope="" ma:versionID="bc402da51fbcbb1edc216f0ef725d64f">
  <xsd:schema xmlns:xsd="http://www.w3.org/2001/XMLSchema" xmlns:xs="http://www.w3.org/2001/XMLSchema" xmlns:p="http://schemas.microsoft.com/office/2006/metadata/properties" xmlns:ns2="6cd92f94-4c22-439e-8abc-9a7331c20603" xmlns:ns3="abf231a4-6d58-4b60-8dd6-c54a51859e95" targetNamespace="http://schemas.microsoft.com/office/2006/metadata/properties" ma:root="true" ma:fieldsID="fc0f8b88e4883ab0db36f5f7ff276d88" ns2:_="" ns3:_="">
    <xsd:import namespace="6cd92f94-4c22-439e-8abc-9a7331c20603"/>
    <xsd:import namespace="abf231a4-6d58-4b60-8dd6-c54a51859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92f94-4c22-439e-8abc-9a7331c20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231a4-6d58-4b60-8dd6-c54a51859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DD013-5487-4C4B-8603-8CAC35D68356}">
  <ds:schemaRefs>
    <ds:schemaRef ds:uri="http://schemas.microsoft.com/office/infopath/2007/PartnerControls"/>
    <ds:schemaRef ds:uri="abf231a4-6d58-4b60-8dd6-c54a51859e9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cd92f94-4c22-439e-8abc-9a7331c2060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E6AE5E-B031-42DB-9E68-61BFCC3FE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76678-42FE-4629-B929-9031AAD3F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Gunn Sissel Brasetvik</cp:lastModifiedBy>
  <cp:revision>4</cp:revision>
  <dcterms:created xsi:type="dcterms:W3CDTF">2022-10-24T07:35:00Z</dcterms:created>
  <dcterms:modified xsi:type="dcterms:W3CDTF">2022-11-09T08:02:00Z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2022-01-10T13:48:18Z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c527b35d-bb9a-420a-80ec-20e551f79756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0x010100E603BE86CD15B34A97D7E587532EC177</vt:lpwstr>
  </property>
</Properties>
</file>